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1B3E" w14:textId="609CD045" w:rsidR="007B76B7" w:rsidRPr="001C63FF" w:rsidRDefault="00B321B6" w:rsidP="001C63FF">
      <w:pPr>
        <w:tabs>
          <w:tab w:val="left" w:pos="3600"/>
        </w:tabs>
        <w:spacing w:before="30"/>
        <w:ind w:left="12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C63FF">
        <w:rPr>
          <w:rFonts w:ascii="Times New Roman"/>
          <w:b/>
          <w:bCs/>
          <w:noProof/>
          <w:spacing w:val="-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DC35356" wp14:editId="2C5CD14E">
            <wp:simplePos x="0" y="0"/>
            <wp:positionH relativeFrom="margin">
              <wp:posOffset>5378557</wp:posOffset>
            </wp:positionH>
            <wp:positionV relativeFrom="margin">
              <wp:posOffset>-13335</wp:posOffset>
            </wp:positionV>
            <wp:extent cx="720725" cy="726440"/>
            <wp:effectExtent l="0" t="0" r="0" b="0"/>
            <wp:wrapTight wrapText="bothSides">
              <wp:wrapPolygon edited="0">
                <wp:start x="0" y="0"/>
                <wp:lineTo x="0" y="21147"/>
                <wp:lineTo x="20553" y="21147"/>
                <wp:lineTo x="20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3FF">
        <w:rPr>
          <w:rFonts w:ascii="Times New Roman"/>
          <w:b/>
          <w:bCs/>
          <w:noProof/>
          <w:spacing w:val="-1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EBCCE4D" wp14:editId="3F7E4C85">
            <wp:simplePos x="0" y="0"/>
            <wp:positionH relativeFrom="margin">
              <wp:posOffset>-434340</wp:posOffset>
            </wp:positionH>
            <wp:positionV relativeFrom="margin">
              <wp:posOffset>-46366</wp:posOffset>
            </wp:positionV>
            <wp:extent cx="720725" cy="726440"/>
            <wp:effectExtent l="0" t="0" r="0" b="0"/>
            <wp:wrapTight wrapText="bothSides">
              <wp:wrapPolygon edited="0">
                <wp:start x="0" y="0"/>
                <wp:lineTo x="0" y="21147"/>
                <wp:lineTo x="20553" y="21147"/>
                <wp:lineTo x="205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3FF" w:rsidRPr="001C63FF">
        <w:rPr>
          <w:rFonts w:ascii="Times New Roman"/>
          <w:b/>
          <w:bCs/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363D9C" wp14:editId="32644E86">
            <wp:simplePos x="0" y="0"/>
            <wp:positionH relativeFrom="margin">
              <wp:posOffset>-427990</wp:posOffset>
            </wp:positionH>
            <wp:positionV relativeFrom="margin">
              <wp:posOffset>-51483</wp:posOffset>
            </wp:positionV>
            <wp:extent cx="720725" cy="726440"/>
            <wp:effectExtent l="0" t="0" r="0" b="0"/>
            <wp:wrapTight wrapText="bothSides">
              <wp:wrapPolygon edited="0">
                <wp:start x="0" y="0"/>
                <wp:lineTo x="0" y="21147"/>
                <wp:lineTo x="20553" y="21147"/>
                <wp:lineTo x="2055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393" w:rsidRPr="001C63FF">
        <w:rPr>
          <w:rFonts w:ascii="Arial"/>
          <w:b/>
          <w:bCs/>
          <w:w w:val="105"/>
          <w:sz w:val="24"/>
          <w:szCs w:val="24"/>
        </w:rPr>
        <w:t>Sherwood</w:t>
      </w:r>
      <w:r w:rsidR="00736393" w:rsidRPr="001C63FF">
        <w:rPr>
          <w:rFonts w:ascii="Arial"/>
          <w:b/>
          <w:bCs/>
          <w:spacing w:val="-14"/>
          <w:w w:val="105"/>
          <w:sz w:val="24"/>
          <w:szCs w:val="24"/>
        </w:rPr>
        <w:t xml:space="preserve"> </w:t>
      </w:r>
      <w:r w:rsidR="00736393" w:rsidRPr="001C63FF">
        <w:rPr>
          <w:rFonts w:ascii="Arial"/>
          <w:b/>
          <w:bCs/>
          <w:w w:val="105"/>
          <w:sz w:val="24"/>
          <w:szCs w:val="24"/>
        </w:rPr>
        <w:t>Forest</w:t>
      </w:r>
      <w:r w:rsidR="00736393" w:rsidRPr="001C63FF">
        <w:rPr>
          <w:rFonts w:ascii="Arial"/>
          <w:b/>
          <w:bCs/>
          <w:spacing w:val="-31"/>
          <w:w w:val="105"/>
          <w:sz w:val="24"/>
          <w:szCs w:val="24"/>
        </w:rPr>
        <w:t xml:space="preserve"> </w:t>
      </w:r>
      <w:r w:rsidR="00736393" w:rsidRPr="001C63FF">
        <w:rPr>
          <w:rFonts w:ascii="Arial"/>
          <w:b/>
          <w:bCs/>
          <w:w w:val="105"/>
          <w:sz w:val="24"/>
          <w:szCs w:val="24"/>
        </w:rPr>
        <w:t>Road</w:t>
      </w:r>
      <w:r w:rsidR="00736393" w:rsidRPr="001C63FF">
        <w:rPr>
          <w:rFonts w:ascii="Arial"/>
          <w:b/>
          <w:bCs/>
          <w:spacing w:val="-39"/>
          <w:w w:val="105"/>
          <w:sz w:val="24"/>
          <w:szCs w:val="24"/>
        </w:rPr>
        <w:t xml:space="preserve"> </w:t>
      </w:r>
      <w:r w:rsidR="00736393" w:rsidRPr="001C63FF">
        <w:rPr>
          <w:rFonts w:ascii="Arial"/>
          <w:b/>
          <w:bCs/>
          <w:w w:val="105"/>
          <w:sz w:val="24"/>
          <w:szCs w:val="24"/>
        </w:rPr>
        <w:t>Maintenance</w:t>
      </w:r>
      <w:r w:rsidR="00736393" w:rsidRPr="001C63FF">
        <w:rPr>
          <w:rFonts w:ascii="Arial"/>
          <w:b/>
          <w:bCs/>
          <w:spacing w:val="-14"/>
          <w:w w:val="105"/>
          <w:sz w:val="24"/>
          <w:szCs w:val="24"/>
        </w:rPr>
        <w:t xml:space="preserve"> </w:t>
      </w:r>
      <w:r w:rsidR="00736393" w:rsidRPr="001C63FF">
        <w:rPr>
          <w:rFonts w:ascii="Arial"/>
          <w:b/>
          <w:bCs/>
          <w:w w:val="105"/>
          <w:sz w:val="24"/>
          <w:szCs w:val="24"/>
        </w:rPr>
        <w:t>District</w:t>
      </w:r>
    </w:p>
    <w:p w14:paraId="4AB0E4AD" w14:textId="501BA7C1" w:rsidR="007B76B7" w:rsidRPr="001C63FF" w:rsidRDefault="00736393" w:rsidP="001C63FF">
      <w:pPr>
        <w:ind w:left="1498" w:right="148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C63FF">
        <w:rPr>
          <w:rFonts w:ascii="Times New Roman" w:hAnsi="Times New Roman" w:cs="Times New Roman"/>
          <w:sz w:val="24"/>
          <w:szCs w:val="24"/>
        </w:rPr>
        <w:t>Prudential</w:t>
      </w:r>
      <w:r w:rsidRPr="001C63F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C63FF">
        <w:rPr>
          <w:rFonts w:ascii="Times New Roman" w:hAnsi="Times New Roman" w:cs="Times New Roman"/>
          <w:sz w:val="24"/>
          <w:szCs w:val="24"/>
        </w:rPr>
        <w:t>Committee</w:t>
      </w:r>
      <w:r w:rsidRPr="001C63F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C63FF">
        <w:rPr>
          <w:rFonts w:ascii="Times New Roman" w:hAnsi="Times New Roman" w:cs="Times New Roman"/>
          <w:sz w:val="24"/>
          <w:szCs w:val="24"/>
        </w:rPr>
        <w:t>Meeting</w:t>
      </w:r>
    </w:p>
    <w:p w14:paraId="7F41A1CD" w14:textId="028D04BF" w:rsidR="007B76B7" w:rsidRPr="001C63FF" w:rsidRDefault="001C63FF" w:rsidP="001C63FF">
      <w:pPr>
        <w:pStyle w:val="Heading1"/>
        <w:ind w:left="1498" w:right="14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855FC">
        <w:rPr>
          <w:rFonts w:ascii="Times New Roman" w:hAnsi="Times New Roman" w:cs="Times New Roman"/>
          <w:sz w:val="24"/>
          <w:szCs w:val="24"/>
        </w:rPr>
        <w:t xml:space="preserve">Saturday, </w:t>
      </w:r>
      <w:r w:rsidR="00215BBA">
        <w:rPr>
          <w:rFonts w:ascii="Times New Roman" w:hAnsi="Times New Roman" w:cs="Times New Roman"/>
          <w:sz w:val="24"/>
          <w:szCs w:val="24"/>
          <w:highlight w:val="yellow"/>
        </w:rPr>
        <w:t>August 12</w:t>
      </w:r>
      <w:r w:rsidR="00736393" w:rsidRPr="001E1C4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DD4910" w:rsidRPr="001E1C4B">
        <w:rPr>
          <w:rFonts w:ascii="Times New Roman" w:hAnsi="Times New Roman" w:cs="Times New Roman"/>
          <w:spacing w:val="-7"/>
          <w:sz w:val="24"/>
          <w:szCs w:val="24"/>
          <w:highlight w:val="yellow"/>
        </w:rPr>
        <w:t xml:space="preserve"> </w:t>
      </w:r>
      <w:r w:rsidR="00736393" w:rsidRPr="001E1C4B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CB6A9C" w:rsidRPr="001E1C4B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1E1C4B">
        <w:rPr>
          <w:rFonts w:ascii="Times New Roman" w:hAnsi="Times New Roman" w:cs="Times New Roman"/>
          <w:sz w:val="24"/>
          <w:szCs w:val="24"/>
        </w:rPr>
        <w:t>3</w:t>
      </w:r>
      <w:r w:rsidR="00736393" w:rsidRPr="001C63F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36393" w:rsidRPr="001C63FF">
        <w:rPr>
          <w:rFonts w:ascii="Times New Roman" w:hAnsi="Times New Roman" w:cs="Times New Roman"/>
          <w:sz w:val="24"/>
          <w:szCs w:val="24"/>
        </w:rPr>
        <w:t>@</w:t>
      </w:r>
      <w:r w:rsidR="00736393" w:rsidRPr="001C63F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2414">
        <w:rPr>
          <w:rFonts w:ascii="Times New Roman" w:hAnsi="Times New Roman" w:cs="Times New Roman"/>
          <w:sz w:val="24"/>
          <w:szCs w:val="24"/>
        </w:rPr>
        <w:t>8</w:t>
      </w:r>
      <w:r w:rsidR="005D17E0">
        <w:rPr>
          <w:rFonts w:ascii="Times New Roman" w:hAnsi="Times New Roman" w:cs="Times New Roman"/>
          <w:sz w:val="24"/>
          <w:szCs w:val="24"/>
        </w:rPr>
        <w:t>:</w:t>
      </w:r>
      <w:r w:rsidR="00232414">
        <w:rPr>
          <w:rFonts w:ascii="Times New Roman" w:hAnsi="Times New Roman" w:cs="Times New Roman"/>
          <w:sz w:val="24"/>
          <w:szCs w:val="24"/>
        </w:rPr>
        <w:t>45</w:t>
      </w:r>
      <w:r w:rsidR="00736393" w:rsidRPr="001C63F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4D1E43" w:rsidRPr="001C63FF">
        <w:rPr>
          <w:rFonts w:ascii="Times New Roman" w:hAnsi="Times New Roman" w:cs="Times New Roman"/>
          <w:sz w:val="24"/>
          <w:szCs w:val="24"/>
        </w:rPr>
        <w:t>A</w:t>
      </w:r>
      <w:r w:rsidR="00736393" w:rsidRPr="001C63FF">
        <w:rPr>
          <w:rFonts w:ascii="Times New Roman" w:hAnsi="Times New Roman" w:cs="Times New Roman"/>
          <w:sz w:val="24"/>
          <w:szCs w:val="24"/>
        </w:rPr>
        <w:t>M</w:t>
      </w:r>
    </w:p>
    <w:p w14:paraId="2CB07EF1" w14:textId="534D8DBB" w:rsidR="0033060A" w:rsidRPr="00762D1F" w:rsidRDefault="0033060A" w:rsidP="0033060A">
      <w:pPr>
        <w:pStyle w:val="BodyA"/>
        <w:rPr>
          <w:sz w:val="24"/>
          <w:szCs w:val="24"/>
        </w:rPr>
      </w:pPr>
      <w:r w:rsidRPr="00762D1F">
        <w:rPr>
          <w:sz w:val="24"/>
          <w:szCs w:val="24"/>
        </w:rPr>
        <w:t xml:space="preserve">Location: </w:t>
      </w:r>
      <w:r w:rsidR="00ED0CE4">
        <w:rPr>
          <w:sz w:val="24"/>
          <w:szCs w:val="24"/>
        </w:rPr>
        <w:t>Becket Town Hall</w:t>
      </w:r>
      <w:r w:rsidR="00FE2B96">
        <w:rPr>
          <w:sz w:val="24"/>
          <w:szCs w:val="24"/>
        </w:rPr>
        <w:t>,</w:t>
      </w:r>
      <w:r w:rsidR="001C63FF">
        <w:rPr>
          <w:sz w:val="24"/>
          <w:szCs w:val="24"/>
        </w:rPr>
        <w:t xml:space="preserve"> 557 Main Street, Becket, MA</w:t>
      </w:r>
    </w:p>
    <w:p w14:paraId="248D697F" w14:textId="6FAC11F2" w:rsidR="0033060A" w:rsidRPr="00762D1F" w:rsidRDefault="001C63FF" w:rsidP="0033060A">
      <w:pPr>
        <w:pStyle w:val="BodyA"/>
        <w:rPr>
          <w:sz w:val="24"/>
          <w:szCs w:val="24"/>
        </w:rPr>
      </w:pPr>
      <w:r w:rsidRPr="005568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5D4C2" wp14:editId="796808E3">
                <wp:simplePos x="0" y="0"/>
                <wp:positionH relativeFrom="column">
                  <wp:posOffset>46990</wp:posOffset>
                </wp:positionH>
                <wp:positionV relativeFrom="paragraph">
                  <wp:posOffset>27305</wp:posOffset>
                </wp:positionV>
                <wp:extent cx="5655945" cy="615950"/>
                <wp:effectExtent l="0" t="0" r="82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45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CA634" w14:textId="5383B0F0" w:rsidR="001C63FF" w:rsidRPr="003B1C8E" w:rsidRDefault="001C63FF" w:rsidP="001C63FF">
                            <w:pPr>
                              <w:pStyle w:val="yiv5310459089msonormal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This meeting will be held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 the Becket Town Hall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B1C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Members of the public are welcome to attend this meeting</w:t>
                            </w:r>
                            <w:r w:rsidR="007B7A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person or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by telephone.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Conference Call access 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available by calling </w:t>
                            </w:r>
                            <w:r w:rsidRPr="0055685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623 600-3762</w:t>
                            </w:r>
                            <w:r w:rsidRPr="0055685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entering </w:t>
                            </w:r>
                            <w:r w:rsidRPr="0055685A">
                              <w:rPr>
                                <w:sz w:val="16"/>
                                <w:szCs w:val="16"/>
                              </w:rPr>
                              <w:t xml:space="preserve">Access Code: </w:t>
                            </w:r>
                            <w:r w:rsidRPr="0055685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114253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), the meeting will not be suspended or terminated if technological problems interrupt the virtual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call to attendees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, unless otherwise required by law. </w:t>
                            </w:r>
                            <w:r w:rsidRPr="003B1C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Public Comments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 may be emailed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55685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sfldbecket@yahoo.com</w:t>
                              </w:r>
                            </w:hyperlink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 in advance of the meeting.</w:t>
                            </w:r>
                          </w:p>
                          <w:p w14:paraId="570117F8" w14:textId="77777777" w:rsidR="001C63FF" w:rsidRDefault="001C63FF" w:rsidP="001C63FF"/>
                          <w:p w14:paraId="60016154" w14:textId="77777777" w:rsidR="001C63FF" w:rsidRDefault="001C63FF" w:rsidP="001C6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5D4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7pt;margin-top:2.15pt;width:445.35pt;height: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" fillcolor="white [3201]" strokeweight=".5pt">
                <v:textbox>
                  <w:txbxContent>
                    <w:p w14:paraId="667CA634" w14:textId="5383B0F0" w:rsidR="001C63FF" w:rsidRPr="003B1C8E" w:rsidRDefault="001C63FF" w:rsidP="001C63FF">
                      <w:pPr>
                        <w:pStyle w:val="yiv5310459089msonormal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3B1C8E">
                        <w:rPr>
                          <w:sz w:val="16"/>
                          <w:szCs w:val="16"/>
                        </w:rPr>
                        <w:t xml:space="preserve">This meeting will be held </w:t>
                      </w:r>
                      <w:r>
                        <w:rPr>
                          <w:sz w:val="16"/>
                          <w:szCs w:val="16"/>
                        </w:rPr>
                        <w:t>at the Becket Town Hall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3B1C8E">
                        <w:rPr>
                          <w:b/>
                          <w:bCs/>
                          <w:sz w:val="16"/>
                          <w:szCs w:val="16"/>
                        </w:rPr>
                        <w:t>Members of the public are welcome to attend this meeting</w:t>
                      </w:r>
                      <w:r w:rsidR="007B7A2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in person or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by telephone.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Conference Call access 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is </w:t>
                      </w:r>
                      <w:r>
                        <w:rPr>
                          <w:sz w:val="16"/>
                          <w:szCs w:val="16"/>
                        </w:rPr>
                        <w:t xml:space="preserve">available by calling </w:t>
                      </w:r>
                      <w:r w:rsidRPr="0055685A">
                        <w:rPr>
                          <w:b/>
                          <w:bCs/>
                          <w:sz w:val="16"/>
                          <w:szCs w:val="16"/>
                        </w:rPr>
                        <w:t>623 600-3762</w:t>
                      </w:r>
                      <w:r w:rsidRPr="0055685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and entering </w:t>
                      </w:r>
                      <w:r w:rsidRPr="0055685A">
                        <w:rPr>
                          <w:sz w:val="16"/>
                          <w:szCs w:val="16"/>
                        </w:rPr>
                        <w:t xml:space="preserve">Access Code: </w:t>
                      </w:r>
                      <w:r w:rsidRPr="0055685A">
                        <w:rPr>
                          <w:b/>
                          <w:bCs/>
                          <w:sz w:val="16"/>
                          <w:szCs w:val="16"/>
                        </w:rPr>
                        <w:t>114253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), the meeting will not be suspended or terminated if technological problems interrupt the virtual </w:t>
                      </w:r>
                      <w:r>
                        <w:rPr>
                          <w:sz w:val="16"/>
                          <w:szCs w:val="16"/>
                        </w:rPr>
                        <w:t>call to attendees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, unless otherwise required by law. </w:t>
                      </w:r>
                      <w:r w:rsidRPr="003B1C8E">
                        <w:rPr>
                          <w:b/>
                          <w:bCs/>
                          <w:sz w:val="16"/>
                          <w:szCs w:val="16"/>
                        </w:rPr>
                        <w:t>Public Comments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 may be emailed to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55685A">
                          <w:rPr>
                            <w:rStyle w:val="Hyperlink"/>
                            <w:sz w:val="16"/>
                            <w:szCs w:val="16"/>
                          </w:rPr>
                          <w:t>sfldbecket@yahoo.com</w:t>
                        </w:r>
                      </w:hyperlink>
                      <w:r w:rsidRPr="003B1C8E">
                        <w:rPr>
                          <w:sz w:val="16"/>
                          <w:szCs w:val="16"/>
                        </w:rPr>
                        <w:t xml:space="preserve"> in advance of the meeting.</w:t>
                      </w:r>
                    </w:p>
                    <w:p w14:paraId="570117F8" w14:textId="77777777" w:rsidR="001C63FF" w:rsidRDefault="001C63FF" w:rsidP="001C63FF"/>
                    <w:p w14:paraId="60016154" w14:textId="77777777" w:rsidR="001C63FF" w:rsidRDefault="001C63FF" w:rsidP="001C63FF"/>
                  </w:txbxContent>
                </v:textbox>
              </v:shape>
            </w:pict>
          </mc:Fallback>
        </mc:AlternateContent>
      </w:r>
    </w:p>
    <w:p w14:paraId="21DB0458" w14:textId="1AC4E95C" w:rsidR="0033060A" w:rsidRDefault="0033060A">
      <w:pPr>
        <w:pStyle w:val="BodyText"/>
        <w:spacing w:before="0"/>
        <w:ind w:left="0" w:right="50" w:firstLine="0"/>
        <w:jc w:val="center"/>
        <w:rPr>
          <w:rFonts w:ascii="Times New Roman" w:hAnsi="Times New Roman" w:cs="Times New Roman"/>
        </w:rPr>
      </w:pPr>
    </w:p>
    <w:p w14:paraId="26490030" w14:textId="77777777" w:rsidR="001C63FF" w:rsidRDefault="001C63FF" w:rsidP="001910B3">
      <w:pPr>
        <w:pStyle w:val="BodyText"/>
        <w:spacing w:before="0"/>
        <w:ind w:left="0" w:right="50" w:firstLine="0"/>
        <w:jc w:val="center"/>
        <w:rPr>
          <w:rFonts w:ascii="Times New Roman" w:hAnsi="Times New Roman" w:cs="Times New Roman"/>
        </w:rPr>
      </w:pPr>
    </w:p>
    <w:p w14:paraId="59E8FE4D" w14:textId="77777777" w:rsidR="001C63FF" w:rsidRDefault="001C63FF" w:rsidP="001910B3">
      <w:pPr>
        <w:pStyle w:val="BodyText"/>
        <w:spacing w:before="0"/>
        <w:ind w:left="0" w:right="50" w:firstLine="0"/>
        <w:jc w:val="center"/>
        <w:rPr>
          <w:rFonts w:ascii="Times New Roman" w:hAnsi="Times New Roman" w:cs="Times New Roman"/>
        </w:rPr>
      </w:pPr>
    </w:p>
    <w:p w14:paraId="22B38385" w14:textId="1A0C10F7" w:rsidR="00215BBA" w:rsidRDefault="00716B35" w:rsidP="00356599">
      <w:pPr>
        <w:pStyle w:val="BodyText"/>
        <w:spacing w:before="0"/>
        <w:ind w:left="0" w:right="5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299BFC5B" w14:textId="77777777" w:rsidR="00857E99" w:rsidRDefault="00857E99" w:rsidP="00857E99">
      <w:pPr>
        <w:widowControl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82080F">
        <w:rPr>
          <w:rFonts w:ascii="Times New Roman" w:hAnsi="Times New Roman" w:cs="Times New Roman"/>
          <w:sz w:val="18"/>
          <w:szCs w:val="18"/>
        </w:rPr>
        <w:t>Prudential Committee Members Comments and Announcements</w:t>
      </w:r>
    </w:p>
    <w:p w14:paraId="4B9432CB" w14:textId="77777777" w:rsidR="00857E99" w:rsidRDefault="00857E99" w:rsidP="00857E99">
      <w:pPr>
        <w:pStyle w:val="BodyText"/>
        <w:spacing w:before="0"/>
        <w:ind w:left="720" w:right="5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Meeting was called to order at 8:</w:t>
      </w:r>
      <w:r>
        <w:rPr>
          <w:rFonts w:ascii="Times New Roman" w:hAnsi="Times New Roman" w:cs="Times New Roman"/>
          <w:sz w:val="18"/>
          <w:szCs w:val="18"/>
        </w:rPr>
        <w:t>45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A.M</w:t>
      </w:r>
      <w:r>
        <w:rPr>
          <w:rFonts w:ascii="Times New Roman" w:hAnsi="Times New Roman" w:cs="Times New Roman"/>
          <w:sz w:val="18"/>
          <w:szCs w:val="18"/>
        </w:rPr>
        <w:t>.  Prudential committee members present were Howard Lerner, Stan Taylor, Joan Goldberg,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Sean </w:t>
      </w:r>
      <w:proofErr w:type="gramStart"/>
      <w:r>
        <w:rPr>
          <w:rFonts w:ascii="Times New Roman" w:hAnsi="Times New Roman" w:cs="Times New Roman"/>
          <w:sz w:val="18"/>
          <w:szCs w:val="18"/>
        </w:rPr>
        <w:t>Cahill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Robin </w:t>
      </w:r>
      <w:proofErr w:type="spellStart"/>
      <w:r>
        <w:rPr>
          <w:rFonts w:ascii="Times New Roman" w:hAnsi="Times New Roman" w:cs="Times New Roman"/>
          <w:sz w:val="18"/>
          <w:szCs w:val="18"/>
        </w:rPr>
        <w:t>Mathiesen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 Also present was Robert Ronzio, </w:t>
      </w:r>
      <w:r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lerk-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reasurer,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Steven R. Hinckley</w:t>
      </w:r>
      <w:r>
        <w:rPr>
          <w:rFonts w:ascii="Times New Roman" w:hAnsi="Times New Roman" w:cs="Times New Roman"/>
          <w:sz w:val="18"/>
          <w:szCs w:val="18"/>
        </w:rPr>
        <w:t xml:space="preserve"> Road Superintendent and </w:t>
      </w:r>
      <w:r>
        <w:rPr>
          <w:rFonts w:ascii="Times New Roman" w:hAnsi="Times New Roman" w:cs="Times New Roman"/>
          <w:sz w:val="18"/>
          <w:szCs w:val="18"/>
        </w:rPr>
        <w:t xml:space="preserve">Craig Willis, Road Contractor.  </w:t>
      </w:r>
    </w:p>
    <w:p w14:paraId="3B6A433C" w14:textId="1ED12982" w:rsidR="00326217" w:rsidRDefault="00857E99" w:rsidP="00857E99">
      <w:pPr>
        <w:pStyle w:val="BodyText"/>
        <w:numPr>
          <w:ilvl w:val="0"/>
          <w:numId w:val="17"/>
        </w:numPr>
        <w:spacing w:before="0"/>
        <w:ind w:left="900" w:right="5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motion to waive the reading of the OML was made by Stan</w:t>
      </w:r>
      <w:r>
        <w:rPr>
          <w:rFonts w:ascii="Times New Roman" w:hAnsi="Times New Roman" w:cs="Times New Roman"/>
          <w:sz w:val="18"/>
          <w:szCs w:val="18"/>
        </w:rPr>
        <w:t xml:space="preserve"> Taylor</w:t>
      </w:r>
      <w:r>
        <w:rPr>
          <w:rFonts w:ascii="Times New Roman" w:hAnsi="Times New Roman" w:cs="Times New Roman"/>
          <w:sz w:val="18"/>
          <w:szCs w:val="18"/>
        </w:rPr>
        <w:t>, seconded by Joan</w:t>
      </w:r>
      <w:r>
        <w:rPr>
          <w:rFonts w:ascii="Times New Roman" w:hAnsi="Times New Roman" w:cs="Times New Roman"/>
          <w:sz w:val="18"/>
          <w:szCs w:val="18"/>
        </w:rPr>
        <w:t xml:space="preserve"> Goldberg. The motion  </w:t>
      </w:r>
      <w:r>
        <w:rPr>
          <w:rFonts w:ascii="Times New Roman" w:hAnsi="Times New Roman" w:cs="Times New Roman"/>
          <w:sz w:val="18"/>
          <w:szCs w:val="18"/>
        </w:rPr>
        <w:t>passed unanimously.</w:t>
      </w:r>
    </w:p>
    <w:p w14:paraId="4970BD6C" w14:textId="2E2C81E2" w:rsidR="00857E99" w:rsidRDefault="00857E99" w:rsidP="00857E99">
      <w:pPr>
        <w:pStyle w:val="BodyText"/>
        <w:numPr>
          <w:ilvl w:val="0"/>
          <w:numId w:val="17"/>
        </w:numPr>
        <w:spacing w:before="0"/>
        <w:ind w:left="900" w:right="5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motion was made by Joan</w:t>
      </w:r>
      <w:r>
        <w:rPr>
          <w:rFonts w:ascii="Times New Roman" w:hAnsi="Times New Roman" w:cs="Times New Roman"/>
          <w:sz w:val="18"/>
          <w:szCs w:val="18"/>
        </w:rPr>
        <w:t xml:space="preserve"> Goldberg</w:t>
      </w:r>
      <w:r>
        <w:rPr>
          <w:rFonts w:ascii="Times New Roman" w:hAnsi="Times New Roman" w:cs="Times New Roman"/>
          <w:sz w:val="18"/>
          <w:szCs w:val="18"/>
        </w:rPr>
        <w:t>, seconded by Robin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Mathiesen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to approve </w:t>
      </w:r>
      <w:r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July</w:t>
      </w:r>
      <w:r>
        <w:rPr>
          <w:rFonts w:ascii="Times New Roman" w:hAnsi="Times New Roman" w:cs="Times New Roman"/>
          <w:sz w:val="18"/>
          <w:szCs w:val="18"/>
        </w:rPr>
        <w:t xml:space="preserve"> 8</w:t>
      </w:r>
      <w:r>
        <w:rPr>
          <w:rFonts w:ascii="Times New Roman" w:hAnsi="Times New Roman" w:cs="Times New Roman"/>
          <w:sz w:val="18"/>
          <w:szCs w:val="18"/>
        </w:rPr>
        <w:t xml:space="preserve"> minutes as amended.</w:t>
      </w:r>
      <w:r>
        <w:rPr>
          <w:rFonts w:ascii="Times New Roman" w:hAnsi="Times New Roman" w:cs="Times New Roman"/>
          <w:sz w:val="18"/>
          <w:szCs w:val="18"/>
        </w:rPr>
        <w:t xml:space="preserve"> The motion passed unanimously.</w:t>
      </w:r>
    </w:p>
    <w:p w14:paraId="09FF8EA3" w14:textId="77777777" w:rsidR="00326217" w:rsidRDefault="00326217" w:rsidP="00857E99">
      <w:pPr>
        <w:widowControl/>
        <w:rPr>
          <w:rFonts w:ascii="Times New Roman" w:hAnsi="Times New Roman" w:cs="Times New Roman"/>
          <w:sz w:val="18"/>
          <w:szCs w:val="18"/>
        </w:rPr>
      </w:pPr>
    </w:p>
    <w:p w14:paraId="5B3B14C9" w14:textId="0A77DF48" w:rsidR="00857E99" w:rsidRDefault="00736393" w:rsidP="00857E99">
      <w:pPr>
        <w:widowControl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82080F">
        <w:rPr>
          <w:rFonts w:ascii="Times New Roman" w:hAnsi="Times New Roman" w:cs="Times New Roman"/>
          <w:sz w:val="18"/>
          <w:szCs w:val="18"/>
        </w:rPr>
        <w:t>General Roads</w:t>
      </w:r>
      <w:r w:rsidR="00857E99">
        <w:rPr>
          <w:rFonts w:ascii="Times New Roman" w:hAnsi="Times New Roman" w:cs="Times New Roman"/>
          <w:sz w:val="18"/>
          <w:szCs w:val="18"/>
        </w:rPr>
        <w:t xml:space="preserve"> –</w:t>
      </w:r>
    </w:p>
    <w:p w14:paraId="45F0FE76" w14:textId="77777777" w:rsidR="00857E99" w:rsidRPr="00857E99" w:rsidRDefault="00686008" w:rsidP="00B65BDF">
      <w:pPr>
        <w:pStyle w:val="ListParagraph"/>
        <w:widowControl/>
        <w:numPr>
          <w:ilvl w:val="1"/>
          <w:numId w:val="16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 w:rsidRPr="00857E99">
        <w:rPr>
          <w:rFonts w:ascii="Times New Roman" w:hAnsi="Times New Roman" w:cs="Times New Roman"/>
          <w:sz w:val="18"/>
          <w:szCs w:val="18"/>
        </w:rPr>
        <w:t>Whistling Arrow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- The upstream side of </w:t>
      </w:r>
      <w:r w:rsidRPr="00857E99">
        <w:rPr>
          <w:rFonts w:ascii="Times New Roman" w:hAnsi="Times New Roman" w:cs="Times New Roman"/>
          <w:sz w:val="18"/>
          <w:szCs w:val="18"/>
        </w:rPr>
        <w:t xml:space="preserve">culvert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over the West Branch of Walker Brook which had sustained major storm damage </w:t>
      </w:r>
      <w:r w:rsidRPr="00857E99">
        <w:rPr>
          <w:rFonts w:ascii="Times New Roman" w:hAnsi="Times New Roman" w:cs="Times New Roman"/>
          <w:sz w:val="18"/>
          <w:szCs w:val="18"/>
        </w:rPr>
        <w:t xml:space="preserve">was repaired and rebuilt. </w:t>
      </w:r>
      <w:r w:rsidR="00857E99" w:rsidRPr="00857E99">
        <w:rPr>
          <w:rFonts w:ascii="Times New Roman" w:hAnsi="Times New Roman" w:cs="Times New Roman"/>
          <w:sz w:val="18"/>
          <w:szCs w:val="18"/>
        </w:rPr>
        <w:t>It was noted</w:t>
      </w:r>
      <w:r w:rsidRPr="00857E99">
        <w:rPr>
          <w:rFonts w:ascii="Times New Roman" w:hAnsi="Times New Roman" w:cs="Times New Roman"/>
          <w:sz w:val="18"/>
          <w:szCs w:val="18"/>
        </w:rPr>
        <w:t xml:space="preserve"> that this culvert will need extensive work in the future.  </w:t>
      </w:r>
    </w:p>
    <w:p w14:paraId="56159CF3" w14:textId="77777777" w:rsidR="00857E99" w:rsidRPr="00857E99" w:rsidRDefault="00686008" w:rsidP="00B65BDF">
      <w:pPr>
        <w:pStyle w:val="ListParagraph"/>
        <w:widowControl/>
        <w:numPr>
          <w:ilvl w:val="1"/>
          <w:numId w:val="16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 w:rsidRPr="00857E99">
        <w:rPr>
          <w:rFonts w:ascii="Times New Roman" w:hAnsi="Times New Roman" w:cs="Times New Roman"/>
          <w:sz w:val="18"/>
          <w:szCs w:val="18"/>
        </w:rPr>
        <w:t>Grading and tree trimming was also done on Will Scarlet, Lady of the Lake</w:t>
      </w:r>
      <w:r w:rsidR="007634C5" w:rsidRPr="00857E99">
        <w:rPr>
          <w:rFonts w:ascii="Times New Roman" w:hAnsi="Times New Roman" w:cs="Times New Roman"/>
          <w:sz w:val="18"/>
          <w:szCs w:val="18"/>
        </w:rPr>
        <w:t>, Blue Boar and Woodsman Path.</w:t>
      </w:r>
    </w:p>
    <w:p w14:paraId="6DEA085B" w14:textId="77777777" w:rsidR="00857E99" w:rsidRPr="00113BD5" w:rsidRDefault="007634C5" w:rsidP="00B65BDF">
      <w:pPr>
        <w:pStyle w:val="ListParagraph"/>
        <w:widowControl/>
        <w:numPr>
          <w:ilvl w:val="1"/>
          <w:numId w:val="16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proofErr w:type="gramStart"/>
      <w:r w:rsidRPr="00113BD5">
        <w:rPr>
          <w:rFonts w:ascii="Times New Roman" w:hAnsi="Times New Roman" w:cs="Times New Roman"/>
          <w:sz w:val="18"/>
          <w:szCs w:val="18"/>
        </w:rPr>
        <w:t>On</w:t>
      </w:r>
      <w:proofErr w:type="gramEnd"/>
      <w:r w:rsidRPr="00113BD5">
        <w:rPr>
          <w:rFonts w:ascii="Times New Roman" w:hAnsi="Times New Roman" w:cs="Times New Roman"/>
          <w:sz w:val="18"/>
          <w:szCs w:val="18"/>
        </w:rPr>
        <w:t xml:space="preserve"> Nottingham a pipe was replaced.  </w:t>
      </w:r>
    </w:p>
    <w:p w14:paraId="12CB81F7" w14:textId="77777777" w:rsidR="00857E99" w:rsidRPr="00857E99" w:rsidRDefault="007634C5" w:rsidP="00B65BDF">
      <w:pPr>
        <w:pStyle w:val="ListParagraph"/>
        <w:widowControl/>
        <w:numPr>
          <w:ilvl w:val="1"/>
          <w:numId w:val="16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 w:rsidRPr="00857E99">
        <w:rPr>
          <w:rFonts w:ascii="Times New Roman" w:hAnsi="Times New Roman" w:cs="Times New Roman"/>
          <w:sz w:val="18"/>
          <w:szCs w:val="18"/>
        </w:rPr>
        <w:t xml:space="preserve">Priorities for the next 30 days as recommended by the </w:t>
      </w:r>
      <w:r w:rsidR="00857E99" w:rsidRPr="00857E99">
        <w:rPr>
          <w:rFonts w:ascii="Times New Roman" w:hAnsi="Times New Roman" w:cs="Times New Roman"/>
          <w:sz w:val="18"/>
          <w:szCs w:val="18"/>
        </w:rPr>
        <w:t>R</w:t>
      </w:r>
      <w:r w:rsidRPr="00857E99">
        <w:rPr>
          <w:rFonts w:ascii="Times New Roman" w:hAnsi="Times New Roman" w:cs="Times New Roman"/>
          <w:sz w:val="18"/>
          <w:szCs w:val="18"/>
        </w:rPr>
        <w:t xml:space="preserve">oad </w:t>
      </w:r>
      <w:r w:rsidR="00857E99" w:rsidRPr="00857E99">
        <w:rPr>
          <w:rFonts w:ascii="Times New Roman" w:hAnsi="Times New Roman" w:cs="Times New Roman"/>
          <w:sz w:val="18"/>
          <w:szCs w:val="18"/>
        </w:rPr>
        <w:t>S</w:t>
      </w:r>
      <w:r w:rsidRPr="00857E99">
        <w:rPr>
          <w:rFonts w:ascii="Times New Roman" w:hAnsi="Times New Roman" w:cs="Times New Roman"/>
          <w:sz w:val="18"/>
          <w:szCs w:val="18"/>
        </w:rPr>
        <w:t>uper</w:t>
      </w:r>
      <w:r w:rsidR="00857E99" w:rsidRPr="00857E99">
        <w:rPr>
          <w:rFonts w:ascii="Times New Roman" w:hAnsi="Times New Roman" w:cs="Times New Roman"/>
          <w:sz w:val="18"/>
          <w:szCs w:val="18"/>
        </w:rPr>
        <w:t>intendent</w:t>
      </w:r>
      <w:r w:rsidRPr="00857E99">
        <w:rPr>
          <w:rFonts w:ascii="Times New Roman" w:hAnsi="Times New Roman" w:cs="Times New Roman"/>
          <w:sz w:val="18"/>
          <w:szCs w:val="18"/>
        </w:rPr>
        <w:t xml:space="preserve"> include grading and branch cutting </w:t>
      </w:r>
      <w:r w:rsidR="000D3E3F" w:rsidRPr="00857E99">
        <w:rPr>
          <w:rFonts w:ascii="Times New Roman" w:hAnsi="Times New Roman" w:cs="Times New Roman"/>
          <w:sz w:val="18"/>
          <w:szCs w:val="18"/>
        </w:rPr>
        <w:t>on Alan A Dale, Friar Tuck, Maid Mari</w:t>
      </w:r>
      <w:r w:rsidR="00857E99" w:rsidRPr="00857E99">
        <w:rPr>
          <w:rFonts w:ascii="Times New Roman" w:hAnsi="Times New Roman" w:cs="Times New Roman"/>
          <w:sz w:val="18"/>
          <w:szCs w:val="18"/>
        </w:rPr>
        <w:t>a</w:t>
      </w:r>
      <w:r w:rsidR="000D3E3F" w:rsidRPr="00857E99">
        <w:rPr>
          <w:rFonts w:ascii="Times New Roman" w:hAnsi="Times New Roman" w:cs="Times New Roman"/>
          <w:sz w:val="18"/>
          <w:szCs w:val="18"/>
        </w:rPr>
        <w:t xml:space="preserve">n </w:t>
      </w:r>
      <w:r w:rsidR="00857E99" w:rsidRPr="00857E99">
        <w:rPr>
          <w:rFonts w:ascii="Times New Roman" w:hAnsi="Times New Roman" w:cs="Times New Roman"/>
          <w:sz w:val="18"/>
          <w:szCs w:val="18"/>
        </w:rPr>
        <w:t>Mountain Dale</w:t>
      </w:r>
      <w:r w:rsidR="000D3E3F" w:rsidRPr="00857E99">
        <w:rPr>
          <w:rFonts w:ascii="Times New Roman" w:hAnsi="Times New Roman" w:cs="Times New Roman"/>
          <w:sz w:val="18"/>
          <w:szCs w:val="18"/>
        </w:rPr>
        <w:t xml:space="preserve">, Winter Drive,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Excalibur, </w:t>
      </w:r>
      <w:r w:rsidR="000D3E3F" w:rsidRPr="00857E99">
        <w:rPr>
          <w:rFonts w:ascii="Times New Roman" w:hAnsi="Times New Roman" w:cs="Times New Roman"/>
          <w:sz w:val="18"/>
          <w:szCs w:val="18"/>
        </w:rPr>
        <w:t xml:space="preserve">Black </w:t>
      </w:r>
      <w:proofErr w:type="gramStart"/>
      <w:r w:rsidR="000D3E3F" w:rsidRPr="00857E99">
        <w:rPr>
          <w:rFonts w:ascii="Times New Roman" w:hAnsi="Times New Roman" w:cs="Times New Roman"/>
          <w:sz w:val="18"/>
          <w:szCs w:val="18"/>
        </w:rPr>
        <w:t>Arrow</w:t>
      </w:r>
      <w:proofErr w:type="gramEnd"/>
      <w:r w:rsidR="000D3E3F" w:rsidRPr="00857E99">
        <w:rPr>
          <w:rFonts w:ascii="Times New Roman" w:hAnsi="Times New Roman" w:cs="Times New Roman"/>
          <w:sz w:val="18"/>
          <w:szCs w:val="18"/>
        </w:rPr>
        <w:t xml:space="preserve"> and King Richard.  </w:t>
      </w:r>
    </w:p>
    <w:p w14:paraId="0A103178" w14:textId="77777777" w:rsidR="00857E99" w:rsidRDefault="000D3E3F" w:rsidP="00B65BDF">
      <w:pPr>
        <w:pStyle w:val="ListParagraph"/>
        <w:widowControl/>
        <w:numPr>
          <w:ilvl w:val="1"/>
          <w:numId w:val="16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 w:rsidRPr="00857E99">
        <w:rPr>
          <w:rFonts w:ascii="Times New Roman" w:hAnsi="Times New Roman" w:cs="Times New Roman"/>
          <w:sz w:val="18"/>
          <w:szCs w:val="18"/>
        </w:rPr>
        <w:t xml:space="preserve">The current budget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allocation </w:t>
      </w:r>
      <w:r w:rsidRPr="00857E99">
        <w:rPr>
          <w:rFonts w:ascii="Times New Roman" w:hAnsi="Times New Roman" w:cs="Times New Roman"/>
          <w:sz w:val="18"/>
          <w:szCs w:val="18"/>
        </w:rPr>
        <w:t xml:space="preserve">will allow up to $15,000 to be spent until the September meeting.  A motion was made by </w:t>
      </w:r>
      <w:proofErr w:type="spellStart"/>
      <w:r w:rsidRPr="00857E99">
        <w:rPr>
          <w:rFonts w:ascii="Times New Roman" w:hAnsi="Times New Roman" w:cs="Times New Roman"/>
          <w:sz w:val="18"/>
          <w:szCs w:val="18"/>
        </w:rPr>
        <w:t>Joan</w:t>
      </w:r>
      <w:r w:rsidR="00857E99" w:rsidRPr="00857E99">
        <w:rPr>
          <w:rFonts w:ascii="Times New Roman" w:hAnsi="Times New Roman" w:cs="Times New Roman"/>
          <w:sz w:val="18"/>
          <w:szCs w:val="18"/>
        </w:rPr>
        <w:t>Goldberg</w:t>
      </w:r>
      <w:proofErr w:type="spellEnd"/>
      <w:r w:rsidR="00857E99" w:rsidRPr="00857E99">
        <w:rPr>
          <w:rFonts w:ascii="Times New Roman" w:hAnsi="Times New Roman" w:cs="Times New Roman"/>
          <w:sz w:val="18"/>
          <w:szCs w:val="18"/>
        </w:rPr>
        <w:t xml:space="preserve"> </w:t>
      </w:r>
      <w:r w:rsidRPr="00857E99">
        <w:rPr>
          <w:rFonts w:ascii="Times New Roman" w:hAnsi="Times New Roman" w:cs="Times New Roman"/>
          <w:sz w:val="18"/>
          <w:szCs w:val="18"/>
        </w:rPr>
        <w:t>, seconded by Robin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7E99" w:rsidRPr="00857E99">
        <w:rPr>
          <w:rFonts w:ascii="Times New Roman" w:hAnsi="Times New Roman" w:cs="Times New Roman"/>
          <w:sz w:val="18"/>
          <w:szCs w:val="18"/>
        </w:rPr>
        <w:t>Mathiesen</w:t>
      </w:r>
      <w:proofErr w:type="spellEnd"/>
      <w:r w:rsidRP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to spend $15,000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earmarking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$3,000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for the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Sherwood Drive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/ Nottingham Circle </w:t>
      </w:r>
      <w:r w:rsidR="00857E99" w:rsidRPr="00857E99">
        <w:rPr>
          <w:rFonts w:ascii="Times New Roman" w:hAnsi="Times New Roman" w:cs="Times New Roman"/>
          <w:sz w:val="18"/>
          <w:szCs w:val="18"/>
        </w:rPr>
        <w:t>culvert repair and the remaining $12,000 to be spent per Steve Hinkley’s priorities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. The motion  </w:t>
      </w:r>
      <w:r w:rsidRPr="00857E99">
        <w:rPr>
          <w:rFonts w:ascii="Times New Roman" w:hAnsi="Times New Roman" w:cs="Times New Roman"/>
          <w:sz w:val="18"/>
          <w:szCs w:val="18"/>
        </w:rPr>
        <w:t>and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p</w:t>
      </w:r>
      <w:r w:rsidRPr="00857E99">
        <w:rPr>
          <w:rFonts w:ascii="Times New Roman" w:hAnsi="Times New Roman" w:cs="Times New Roman"/>
          <w:sz w:val="18"/>
          <w:szCs w:val="18"/>
        </w:rPr>
        <w:t>assed unanimously.</w:t>
      </w:r>
      <w:r w:rsidR="006E40C1" w:rsidRPr="00857E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6CEF2F" w14:textId="6E27FEA0" w:rsidR="00E11EF5" w:rsidRDefault="006E40C1" w:rsidP="00B65BDF">
      <w:pPr>
        <w:pStyle w:val="ListParagraph"/>
        <w:widowControl/>
        <w:numPr>
          <w:ilvl w:val="1"/>
          <w:numId w:val="16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 w:rsidRPr="00857E99">
        <w:rPr>
          <w:rFonts w:ascii="Times New Roman" w:hAnsi="Times New Roman" w:cs="Times New Roman"/>
          <w:sz w:val="18"/>
          <w:szCs w:val="18"/>
        </w:rPr>
        <w:t xml:space="preserve">The </w:t>
      </w:r>
      <w:r w:rsidR="00857E99" w:rsidRPr="00857E99">
        <w:rPr>
          <w:rFonts w:ascii="Times New Roman" w:hAnsi="Times New Roman" w:cs="Times New Roman"/>
          <w:sz w:val="18"/>
          <w:szCs w:val="18"/>
        </w:rPr>
        <w:t>committee directed the R</w:t>
      </w:r>
      <w:r w:rsidRPr="00857E99">
        <w:rPr>
          <w:rFonts w:ascii="Times New Roman" w:hAnsi="Times New Roman" w:cs="Times New Roman"/>
          <w:sz w:val="18"/>
          <w:szCs w:val="18"/>
        </w:rPr>
        <w:t xml:space="preserve">oad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Superintendent </w:t>
      </w:r>
      <w:r w:rsidRPr="00857E99">
        <w:rPr>
          <w:rFonts w:ascii="Times New Roman" w:hAnsi="Times New Roman" w:cs="Times New Roman"/>
          <w:sz w:val="18"/>
          <w:szCs w:val="18"/>
        </w:rPr>
        <w:t xml:space="preserve">to compile a list of </w:t>
      </w:r>
      <w:r w:rsidR="00857E99" w:rsidRPr="00857E99">
        <w:rPr>
          <w:rFonts w:ascii="Times New Roman" w:hAnsi="Times New Roman" w:cs="Times New Roman"/>
          <w:sz w:val="18"/>
          <w:szCs w:val="18"/>
        </w:rPr>
        <w:t>missing/damaged</w:t>
      </w:r>
      <w:r w:rsidR="00857E99">
        <w:rPr>
          <w:rFonts w:ascii="Times New Roman" w:hAnsi="Times New Roman" w:cs="Times New Roman"/>
          <w:sz w:val="18"/>
          <w:szCs w:val="18"/>
        </w:rPr>
        <w:t>/incorrect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</w:t>
      </w:r>
      <w:r w:rsidRPr="00857E99">
        <w:rPr>
          <w:rFonts w:ascii="Times New Roman" w:hAnsi="Times New Roman" w:cs="Times New Roman"/>
          <w:sz w:val="18"/>
          <w:szCs w:val="18"/>
        </w:rPr>
        <w:t>street signs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857E99">
        <w:rPr>
          <w:rFonts w:ascii="Times New Roman" w:hAnsi="Times New Roman" w:cs="Times New Roman"/>
          <w:sz w:val="18"/>
          <w:szCs w:val="18"/>
        </w:rPr>
        <w:t>which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are needed to </w:t>
      </w:r>
      <w:r w:rsidR="00857E99">
        <w:rPr>
          <w:rFonts w:ascii="Times New Roman" w:hAnsi="Times New Roman" w:cs="Times New Roman"/>
          <w:sz w:val="18"/>
          <w:szCs w:val="18"/>
        </w:rPr>
        <w:t xml:space="preserve">expedite the orderly flow of traffic especially for critical </w:t>
      </w:r>
      <w:r w:rsidR="00857E99" w:rsidRPr="00857E99">
        <w:rPr>
          <w:rFonts w:ascii="Times New Roman" w:hAnsi="Times New Roman" w:cs="Times New Roman"/>
          <w:sz w:val="18"/>
          <w:szCs w:val="18"/>
        </w:rPr>
        <w:t>emergency services</w:t>
      </w:r>
      <w:r w:rsidR="00857E99">
        <w:rPr>
          <w:rFonts w:ascii="Times New Roman" w:hAnsi="Times New Roman" w:cs="Times New Roman"/>
          <w:sz w:val="18"/>
          <w:szCs w:val="18"/>
        </w:rPr>
        <w:t>.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</w:t>
      </w:r>
      <w:r w:rsidRP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857E99">
        <w:rPr>
          <w:rFonts w:ascii="Times New Roman" w:hAnsi="Times New Roman" w:cs="Times New Roman"/>
          <w:sz w:val="18"/>
          <w:szCs w:val="18"/>
        </w:rPr>
        <w:t xml:space="preserve">Two intersections in need of immediate attention are located at </w:t>
      </w:r>
      <w:r w:rsidRPr="00857E99">
        <w:rPr>
          <w:rFonts w:ascii="Times New Roman" w:hAnsi="Times New Roman" w:cs="Times New Roman"/>
          <w:sz w:val="18"/>
          <w:szCs w:val="18"/>
        </w:rPr>
        <w:t>Arrow</w:t>
      </w:r>
      <w:r w:rsidR="00857E99">
        <w:rPr>
          <w:rFonts w:ascii="Times New Roman" w:hAnsi="Times New Roman" w:cs="Times New Roman"/>
          <w:sz w:val="18"/>
          <w:szCs w:val="18"/>
        </w:rPr>
        <w:t xml:space="preserve">/Lancelot </w:t>
      </w:r>
      <w:r w:rsidRPr="00857E99">
        <w:rPr>
          <w:rFonts w:ascii="Times New Roman" w:hAnsi="Times New Roman" w:cs="Times New Roman"/>
          <w:sz w:val="18"/>
          <w:szCs w:val="18"/>
        </w:rPr>
        <w:t>Lane and Castle Lane</w:t>
      </w:r>
      <w:r w:rsidR="00857E99">
        <w:rPr>
          <w:rFonts w:ascii="Times New Roman" w:hAnsi="Times New Roman" w:cs="Times New Roman"/>
          <w:sz w:val="18"/>
          <w:szCs w:val="18"/>
        </w:rPr>
        <w:t>/Prince Paul Path</w:t>
      </w:r>
      <w:r w:rsidRPr="00857E99">
        <w:rPr>
          <w:rFonts w:ascii="Times New Roman" w:hAnsi="Times New Roman" w:cs="Times New Roman"/>
          <w:sz w:val="18"/>
          <w:szCs w:val="18"/>
        </w:rPr>
        <w:t>.</w:t>
      </w:r>
    </w:p>
    <w:p w14:paraId="75AB60A5" w14:textId="77777777" w:rsidR="00857E99" w:rsidRPr="00857E99" w:rsidRDefault="00857E99" w:rsidP="00857E99">
      <w:pPr>
        <w:pStyle w:val="ListParagraph"/>
        <w:widowControl/>
        <w:ind w:left="990"/>
        <w:rPr>
          <w:rFonts w:ascii="Times New Roman" w:hAnsi="Times New Roman" w:cs="Times New Roman"/>
          <w:sz w:val="18"/>
          <w:szCs w:val="18"/>
        </w:rPr>
      </w:pPr>
    </w:p>
    <w:p w14:paraId="7D06A194" w14:textId="5AF105D8" w:rsidR="006C401B" w:rsidRPr="00B26DDD" w:rsidRDefault="00830F44" w:rsidP="00857E99">
      <w:pPr>
        <w:widowControl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82080F">
        <w:rPr>
          <w:rFonts w:ascii="Times New Roman" w:hAnsi="Times New Roman" w:cs="Times New Roman"/>
          <w:sz w:val="18"/>
          <w:szCs w:val="18"/>
        </w:rPr>
        <w:t>Waterways</w:t>
      </w:r>
      <w:r w:rsid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044788">
        <w:rPr>
          <w:rFonts w:ascii="Times New Roman" w:hAnsi="Times New Roman" w:cs="Times New Roman"/>
          <w:sz w:val="18"/>
          <w:szCs w:val="18"/>
        </w:rPr>
        <w:t>-</w:t>
      </w:r>
      <w:r w:rsid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044788">
        <w:rPr>
          <w:rFonts w:ascii="Times New Roman" w:hAnsi="Times New Roman" w:cs="Times New Roman"/>
          <w:sz w:val="18"/>
          <w:szCs w:val="18"/>
        </w:rPr>
        <w:t>were cleaned out to address numerous washouts and to help prevent future wa</w:t>
      </w:r>
      <w:r w:rsidR="00B26DDD">
        <w:rPr>
          <w:rFonts w:ascii="Times New Roman" w:hAnsi="Times New Roman" w:cs="Times New Roman"/>
          <w:sz w:val="18"/>
          <w:szCs w:val="18"/>
        </w:rPr>
        <w:t>shouts.</w:t>
      </w:r>
    </w:p>
    <w:p w14:paraId="29A6947A" w14:textId="77777777" w:rsidR="00721AA6" w:rsidRPr="0082080F" w:rsidRDefault="00721AA6" w:rsidP="00721AA6">
      <w:pPr>
        <w:widowControl/>
        <w:ind w:left="1070"/>
        <w:rPr>
          <w:rFonts w:ascii="Times New Roman" w:hAnsi="Times New Roman" w:cs="Times New Roman"/>
          <w:sz w:val="18"/>
          <w:szCs w:val="18"/>
        </w:rPr>
      </w:pPr>
    </w:p>
    <w:p w14:paraId="61AA29B2" w14:textId="174CBB19" w:rsidR="00A07EE3" w:rsidRPr="0082080F" w:rsidRDefault="006C401B" w:rsidP="00857E99">
      <w:pPr>
        <w:widowControl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82080F">
        <w:rPr>
          <w:rFonts w:ascii="Times New Roman" w:hAnsi="Times New Roman" w:cs="Times New Roman"/>
          <w:sz w:val="18"/>
          <w:szCs w:val="18"/>
        </w:rPr>
        <w:t>Joint SFLD/SFRMD Vehicle Parking Sticker Distribution Update</w:t>
      </w:r>
      <w:r w:rsid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B26DDD">
        <w:rPr>
          <w:rFonts w:ascii="Times New Roman" w:hAnsi="Times New Roman" w:cs="Times New Roman"/>
          <w:sz w:val="18"/>
          <w:szCs w:val="18"/>
        </w:rPr>
        <w:t>-</w:t>
      </w:r>
      <w:r w:rsidR="00857E99">
        <w:rPr>
          <w:rFonts w:ascii="Times New Roman" w:hAnsi="Times New Roman" w:cs="Times New Roman"/>
          <w:sz w:val="18"/>
          <w:szCs w:val="18"/>
        </w:rPr>
        <w:t xml:space="preserve"> A</w:t>
      </w:r>
      <w:r w:rsidR="00B26DDD">
        <w:rPr>
          <w:rFonts w:ascii="Times New Roman" w:hAnsi="Times New Roman" w:cs="Times New Roman"/>
          <w:sz w:val="18"/>
          <w:szCs w:val="18"/>
        </w:rPr>
        <w:t>pplications continue to be coming in.</w:t>
      </w:r>
    </w:p>
    <w:p w14:paraId="768D9219" w14:textId="77777777" w:rsidR="00B26DDD" w:rsidRDefault="00B26DDD" w:rsidP="00B26DDD">
      <w:pPr>
        <w:widowControl/>
        <w:rPr>
          <w:rFonts w:ascii="Times New Roman" w:hAnsi="Times New Roman" w:cs="Times New Roman"/>
          <w:sz w:val="18"/>
          <w:szCs w:val="18"/>
        </w:rPr>
      </w:pPr>
    </w:p>
    <w:p w14:paraId="4A9F9D8C" w14:textId="59321AE4" w:rsidR="00215BBA" w:rsidRPr="00B26DDD" w:rsidRDefault="00B26DDD" w:rsidP="00857E99">
      <w:pPr>
        <w:pStyle w:val="ListParagraph"/>
        <w:widowControl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401B" w:rsidRPr="00B26DDD">
        <w:rPr>
          <w:rFonts w:ascii="Times New Roman" w:hAnsi="Times New Roman" w:cs="Times New Roman"/>
          <w:sz w:val="18"/>
          <w:szCs w:val="18"/>
        </w:rPr>
        <w:t>Opt-Out Requests</w:t>
      </w:r>
      <w:r w:rsidR="00857E99">
        <w:rPr>
          <w:rFonts w:ascii="Times New Roman" w:hAnsi="Times New Roman" w:cs="Times New Roman"/>
          <w:sz w:val="18"/>
          <w:szCs w:val="18"/>
        </w:rPr>
        <w:t xml:space="preserve"> -</w:t>
      </w:r>
      <w:r w:rsidR="00A07EE3" w:rsidRPr="00B26DDD">
        <w:rPr>
          <w:rFonts w:ascii="Times New Roman" w:hAnsi="Times New Roman" w:cs="Times New Roman"/>
          <w:sz w:val="18"/>
          <w:szCs w:val="18"/>
        </w:rPr>
        <w:t xml:space="preserve"> </w:t>
      </w:r>
      <w:r w:rsidR="00B07822" w:rsidRPr="00B26DDD">
        <w:rPr>
          <w:rFonts w:ascii="Times New Roman" w:hAnsi="Times New Roman" w:cs="Times New Roman"/>
          <w:sz w:val="18"/>
          <w:szCs w:val="18"/>
        </w:rPr>
        <w:t>None</w:t>
      </w:r>
    </w:p>
    <w:p w14:paraId="799E0D17" w14:textId="38AF4DDB" w:rsidR="00326812" w:rsidRPr="0082080F" w:rsidRDefault="00326812" w:rsidP="00B26DDD">
      <w:pPr>
        <w:widowControl/>
        <w:ind w:left="720"/>
        <w:rPr>
          <w:rFonts w:ascii="Times New Roman" w:hAnsi="Times New Roman" w:cs="Times New Roman"/>
          <w:sz w:val="18"/>
          <w:szCs w:val="18"/>
        </w:rPr>
      </w:pPr>
    </w:p>
    <w:p w14:paraId="7AF5B4A1" w14:textId="3691534A" w:rsidR="00B65BDF" w:rsidRDefault="00C75EF8" w:rsidP="00857E99">
      <w:pPr>
        <w:widowControl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857E99">
        <w:rPr>
          <w:rFonts w:ascii="Times New Roman" w:hAnsi="Times New Roman" w:cs="Times New Roman"/>
          <w:sz w:val="18"/>
          <w:szCs w:val="18"/>
        </w:rPr>
        <w:t>Warrant #</w:t>
      </w:r>
      <w:r w:rsidR="00215BBA" w:rsidRPr="00857E99">
        <w:rPr>
          <w:rFonts w:ascii="Times New Roman" w:hAnsi="Times New Roman" w:cs="Times New Roman"/>
          <w:sz w:val="18"/>
          <w:szCs w:val="18"/>
        </w:rPr>
        <w:t>2</w:t>
      </w:r>
      <w:r w:rsidR="005D17E0" w:rsidRP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7045BC" w:rsidRPr="00857E99">
        <w:rPr>
          <w:rFonts w:ascii="Times New Roman" w:hAnsi="Times New Roman" w:cs="Times New Roman"/>
          <w:sz w:val="18"/>
          <w:szCs w:val="18"/>
        </w:rPr>
        <w:t>FY</w:t>
      </w:r>
      <w:r w:rsidRPr="00857E99">
        <w:rPr>
          <w:rFonts w:ascii="Times New Roman" w:hAnsi="Times New Roman" w:cs="Times New Roman"/>
          <w:sz w:val="18"/>
          <w:szCs w:val="18"/>
        </w:rPr>
        <w:t>202</w:t>
      </w:r>
      <w:r w:rsidR="00215BBA" w:rsidRPr="00857E99">
        <w:rPr>
          <w:rFonts w:ascii="Times New Roman" w:hAnsi="Times New Roman" w:cs="Times New Roman"/>
          <w:sz w:val="18"/>
          <w:szCs w:val="18"/>
        </w:rPr>
        <w:t>4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B65BDF">
        <w:rPr>
          <w:rFonts w:ascii="Times New Roman" w:hAnsi="Times New Roman" w:cs="Times New Roman"/>
          <w:sz w:val="18"/>
          <w:szCs w:val="18"/>
        </w:rPr>
        <w:t>–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EF08CF" w14:textId="77777777" w:rsidR="00B65BDF" w:rsidRPr="00B65BDF" w:rsidRDefault="00857E99" w:rsidP="00B65BDF">
      <w:pPr>
        <w:pStyle w:val="ListParagraph"/>
        <w:widowControl/>
        <w:numPr>
          <w:ilvl w:val="0"/>
          <w:numId w:val="18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 w:rsidRPr="00B65BDF">
        <w:rPr>
          <w:rFonts w:ascii="Times New Roman" w:hAnsi="Times New Roman" w:cs="Times New Roman"/>
          <w:sz w:val="18"/>
          <w:szCs w:val="18"/>
        </w:rPr>
        <w:t xml:space="preserve">As a prelude to the warrant, a motion was made by Stan Taylor, seconded by Robin </w:t>
      </w:r>
      <w:proofErr w:type="spellStart"/>
      <w:r w:rsidRPr="00B65BDF">
        <w:rPr>
          <w:rFonts w:ascii="Times New Roman" w:hAnsi="Times New Roman" w:cs="Times New Roman"/>
          <w:sz w:val="18"/>
          <w:szCs w:val="18"/>
        </w:rPr>
        <w:t>Mathiesen</w:t>
      </w:r>
      <w:proofErr w:type="spellEnd"/>
      <w:r w:rsidRPr="00B65BDF">
        <w:rPr>
          <w:rFonts w:ascii="Times New Roman" w:hAnsi="Times New Roman" w:cs="Times New Roman"/>
          <w:sz w:val="18"/>
          <w:szCs w:val="18"/>
        </w:rPr>
        <w:t xml:space="preserve"> to approve the application process and subsequent payment for this year’s Officers and Directors Insurance. The motion passed unanimously.</w:t>
      </w:r>
      <w:r w:rsidRPr="00B65BD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312290" w14:textId="2CDE805C" w:rsidR="00857E99" w:rsidRPr="00B65BDF" w:rsidRDefault="00CA1D01" w:rsidP="00B65BDF">
      <w:pPr>
        <w:pStyle w:val="ListParagraph"/>
        <w:widowControl/>
        <w:numPr>
          <w:ilvl w:val="0"/>
          <w:numId w:val="18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 w:rsidRPr="00B65BDF">
        <w:rPr>
          <w:rFonts w:ascii="Times New Roman" w:hAnsi="Times New Roman" w:cs="Times New Roman"/>
          <w:sz w:val="18"/>
          <w:szCs w:val="18"/>
        </w:rPr>
        <w:t xml:space="preserve">A </w:t>
      </w:r>
      <w:r w:rsidR="00857E99" w:rsidRPr="00B65BDF">
        <w:rPr>
          <w:rFonts w:ascii="Times New Roman" w:hAnsi="Times New Roman" w:cs="Times New Roman"/>
          <w:sz w:val="18"/>
          <w:szCs w:val="18"/>
        </w:rPr>
        <w:t xml:space="preserve">subsequent </w:t>
      </w:r>
      <w:r w:rsidRPr="00B65BDF">
        <w:rPr>
          <w:rFonts w:ascii="Times New Roman" w:hAnsi="Times New Roman" w:cs="Times New Roman"/>
          <w:sz w:val="18"/>
          <w:szCs w:val="18"/>
        </w:rPr>
        <w:t>motion to approve the warrant was made by Joan</w:t>
      </w:r>
      <w:r w:rsidR="00857E99" w:rsidRPr="00B65BDF">
        <w:rPr>
          <w:rFonts w:ascii="Times New Roman" w:hAnsi="Times New Roman" w:cs="Times New Roman"/>
          <w:sz w:val="18"/>
          <w:szCs w:val="18"/>
        </w:rPr>
        <w:t xml:space="preserve"> Goldberg and seconded </w:t>
      </w:r>
      <w:r w:rsidRPr="00B65BDF">
        <w:rPr>
          <w:rFonts w:ascii="Times New Roman" w:hAnsi="Times New Roman" w:cs="Times New Roman"/>
          <w:sz w:val="18"/>
          <w:szCs w:val="18"/>
        </w:rPr>
        <w:t xml:space="preserve">by Sean </w:t>
      </w:r>
      <w:r w:rsidR="00857E99" w:rsidRPr="00B65BDF">
        <w:rPr>
          <w:rFonts w:ascii="Times New Roman" w:hAnsi="Times New Roman" w:cs="Times New Roman"/>
          <w:sz w:val="18"/>
          <w:szCs w:val="18"/>
        </w:rPr>
        <w:t xml:space="preserve">Cahill. After a brief discussion the motion was </w:t>
      </w:r>
      <w:r w:rsidRPr="00B65BDF">
        <w:rPr>
          <w:rFonts w:ascii="Times New Roman" w:hAnsi="Times New Roman" w:cs="Times New Roman"/>
          <w:sz w:val="18"/>
          <w:szCs w:val="18"/>
        </w:rPr>
        <w:t>approved unanimously.</w:t>
      </w:r>
    </w:p>
    <w:p w14:paraId="06E6B62A" w14:textId="3A8A5D25" w:rsidR="00721AA6" w:rsidRPr="00857E99" w:rsidRDefault="00721AA6" w:rsidP="00B65BDF">
      <w:pPr>
        <w:widowControl/>
        <w:ind w:left="900" w:hanging="180"/>
        <w:rPr>
          <w:rFonts w:ascii="Times New Roman" w:hAnsi="Times New Roman" w:cs="Times New Roman"/>
          <w:sz w:val="18"/>
          <w:szCs w:val="18"/>
        </w:rPr>
      </w:pPr>
    </w:p>
    <w:p w14:paraId="2FB56280" w14:textId="5B84F88E" w:rsidR="00886DC6" w:rsidRPr="0082080F" w:rsidRDefault="00326812" w:rsidP="00857E99">
      <w:pPr>
        <w:widowControl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82080F">
        <w:rPr>
          <w:rFonts w:ascii="Times New Roman" w:hAnsi="Times New Roman" w:cs="Times New Roman"/>
          <w:sz w:val="18"/>
          <w:szCs w:val="18"/>
        </w:rPr>
        <w:t xml:space="preserve">Any Other Business to come before the </w:t>
      </w:r>
      <w:r w:rsidR="001E1C4B" w:rsidRPr="0082080F">
        <w:rPr>
          <w:rFonts w:ascii="Times New Roman" w:hAnsi="Times New Roman" w:cs="Times New Roman"/>
          <w:sz w:val="18"/>
          <w:szCs w:val="18"/>
        </w:rPr>
        <w:t>Committee.</w:t>
      </w:r>
      <w:r w:rsidRPr="0082080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C405B7" w14:textId="1576BFCA" w:rsidR="00F470EC" w:rsidRDefault="009A54AE" w:rsidP="00B65BDF">
      <w:pPr>
        <w:pStyle w:val="ListParagraph"/>
        <w:widowControl/>
        <w:numPr>
          <w:ilvl w:val="1"/>
          <w:numId w:val="16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 w:rsidRPr="00857E99">
        <w:rPr>
          <w:rFonts w:ascii="Times New Roman" w:hAnsi="Times New Roman" w:cs="Times New Roman"/>
          <w:sz w:val="18"/>
          <w:szCs w:val="18"/>
        </w:rPr>
        <w:t>A motion was made by Stan</w:t>
      </w:r>
      <w:r w:rsid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Taylor </w:t>
      </w:r>
      <w:r w:rsidR="00857E99">
        <w:rPr>
          <w:rFonts w:ascii="Times New Roman" w:hAnsi="Times New Roman" w:cs="Times New Roman"/>
          <w:sz w:val="18"/>
          <w:szCs w:val="18"/>
        </w:rPr>
        <w:t xml:space="preserve">and </w:t>
      </w:r>
      <w:r w:rsidRPr="00857E99">
        <w:rPr>
          <w:rFonts w:ascii="Times New Roman" w:hAnsi="Times New Roman" w:cs="Times New Roman"/>
          <w:sz w:val="18"/>
          <w:szCs w:val="18"/>
        </w:rPr>
        <w:t>seconded by Joan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Goldberg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to approve the </w:t>
      </w:r>
      <w:r w:rsidR="00857E99">
        <w:rPr>
          <w:rFonts w:ascii="Times New Roman" w:hAnsi="Times New Roman" w:cs="Times New Roman"/>
          <w:sz w:val="18"/>
          <w:szCs w:val="18"/>
        </w:rPr>
        <w:t xml:space="preserve">revised 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fence proposal </w:t>
      </w:r>
      <w:r w:rsidR="00857E99">
        <w:rPr>
          <w:rFonts w:ascii="Times New Roman" w:hAnsi="Times New Roman" w:cs="Times New Roman"/>
          <w:sz w:val="18"/>
          <w:szCs w:val="18"/>
        </w:rPr>
        <w:t xml:space="preserve">submitted </w:t>
      </w:r>
      <w:r w:rsidR="00857E99" w:rsidRPr="00857E99">
        <w:rPr>
          <w:rFonts w:ascii="Times New Roman" w:hAnsi="Times New Roman" w:cs="Times New Roman"/>
          <w:sz w:val="18"/>
          <w:szCs w:val="18"/>
        </w:rPr>
        <w:t>by All-American fence</w:t>
      </w:r>
      <w:r w:rsidR="00857E99">
        <w:rPr>
          <w:rFonts w:ascii="Times New Roman" w:hAnsi="Times New Roman" w:cs="Times New Roman"/>
          <w:sz w:val="18"/>
          <w:szCs w:val="18"/>
        </w:rPr>
        <w:t xml:space="preserve"> for work at Will Scarlet Beach, Maid Marian Beach and the guard rail repairs at the Walker Brook Culverts on Sherwood Drive and King Richard Drive</w:t>
      </w:r>
      <w:r w:rsidR="00857E99" w:rsidRPr="00857E99">
        <w:rPr>
          <w:rFonts w:ascii="Times New Roman" w:hAnsi="Times New Roman" w:cs="Times New Roman"/>
          <w:sz w:val="18"/>
          <w:szCs w:val="18"/>
        </w:rPr>
        <w:t>.</w:t>
      </w:r>
      <w:r w:rsidR="00857E99" w:rsidRPr="00857E99">
        <w:rPr>
          <w:rFonts w:ascii="Times New Roman" w:hAnsi="Times New Roman" w:cs="Times New Roman"/>
          <w:sz w:val="18"/>
          <w:szCs w:val="18"/>
        </w:rPr>
        <w:t xml:space="preserve"> The motion</w:t>
      </w:r>
      <w:r w:rsidRPr="00857E99">
        <w:rPr>
          <w:rFonts w:ascii="Times New Roman" w:hAnsi="Times New Roman" w:cs="Times New Roman"/>
          <w:sz w:val="18"/>
          <w:szCs w:val="18"/>
        </w:rPr>
        <w:t xml:space="preserve"> passed unanimously</w:t>
      </w:r>
      <w:r w:rsidR="00857E99">
        <w:rPr>
          <w:rFonts w:ascii="Times New Roman" w:hAnsi="Times New Roman" w:cs="Times New Roman"/>
          <w:sz w:val="18"/>
          <w:szCs w:val="18"/>
        </w:rPr>
        <w:t>.</w:t>
      </w:r>
      <w:r w:rsidR="00D65643" w:rsidRPr="00857E9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6491D6" w14:textId="3A4F0E28" w:rsidR="00857E99" w:rsidRDefault="00857E99" w:rsidP="00B65BDF">
      <w:pPr>
        <w:pStyle w:val="ListParagraph"/>
        <w:widowControl/>
        <w:numPr>
          <w:ilvl w:val="1"/>
          <w:numId w:val="16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Dr. Lerner gave a brief status update on the proposed SFRMD/SFLD legislative action.</w:t>
      </w:r>
    </w:p>
    <w:p w14:paraId="4EB76ABA" w14:textId="77777777" w:rsidR="00857E99" w:rsidRPr="00857E99" w:rsidRDefault="00857E99" w:rsidP="00B65BDF">
      <w:pPr>
        <w:pStyle w:val="ListParagraph"/>
        <w:widowControl/>
        <w:ind w:left="900" w:hanging="180"/>
        <w:rPr>
          <w:rFonts w:ascii="Times New Roman" w:hAnsi="Times New Roman" w:cs="Times New Roman"/>
          <w:sz w:val="18"/>
          <w:szCs w:val="18"/>
        </w:rPr>
      </w:pPr>
    </w:p>
    <w:p w14:paraId="078CF118" w14:textId="7DAFE882" w:rsidR="00857E99" w:rsidRDefault="00F15E2C" w:rsidP="00857E99">
      <w:pPr>
        <w:widowControl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82080F">
        <w:rPr>
          <w:rFonts w:ascii="Times New Roman" w:hAnsi="Times New Roman" w:cs="Times New Roman"/>
          <w:sz w:val="18"/>
          <w:szCs w:val="18"/>
        </w:rPr>
        <w:t>Public Input</w:t>
      </w:r>
      <w:r w:rsid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D65643">
        <w:rPr>
          <w:rFonts w:ascii="Times New Roman" w:hAnsi="Times New Roman" w:cs="Times New Roman"/>
          <w:sz w:val="18"/>
          <w:szCs w:val="18"/>
        </w:rPr>
        <w:t>-</w:t>
      </w:r>
      <w:r w:rsid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D65643">
        <w:rPr>
          <w:rFonts w:ascii="Times New Roman" w:hAnsi="Times New Roman" w:cs="Times New Roman"/>
          <w:sz w:val="18"/>
          <w:szCs w:val="18"/>
        </w:rPr>
        <w:t xml:space="preserve">Jim Sullivan commented that Sir Walter </w:t>
      </w:r>
      <w:r w:rsidR="00857E99">
        <w:rPr>
          <w:rFonts w:ascii="Times New Roman" w:hAnsi="Times New Roman" w:cs="Times New Roman"/>
          <w:sz w:val="18"/>
          <w:szCs w:val="18"/>
        </w:rPr>
        <w:t xml:space="preserve">Court </w:t>
      </w:r>
      <w:r w:rsidR="00D65643">
        <w:rPr>
          <w:rFonts w:ascii="Times New Roman" w:hAnsi="Times New Roman" w:cs="Times New Roman"/>
          <w:sz w:val="18"/>
          <w:szCs w:val="18"/>
        </w:rPr>
        <w:t>needs attention.</w:t>
      </w:r>
    </w:p>
    <w:p w14:paraId="248AB546" w14:textId="77777777" w:rsidR="00857E99" w:rsidRDefault="00857E99" w:rsidP="00857E99">
      <w:pPr>
        <w:widowControl/>
        <w:ind w:left="720"/>
        <w:rPr>
          <w:rFonts w:ascii="Times New Roman" w:hAnsi="Times New Roman" w:cs="Times New Roman"/>
          <w:sz w:val="18"/>
          <w:szCs w:val="18"/>
        </w:rPr>
      </w:pPr>
    </w:p>
    <w:p w14:paraId="76AE6B17" w14:textId="346375E4" w:rsidR="00857E99" w:rsidRPr="0082080F" w:rsidRDefault="00857E99" w:rsidP="00857E99">
      <w:pPr>
        <w:widowControl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82080F">
        <w:rPr>
          <w:rFonts w:ascii="Times New Roman" w:hAnsi="Times New Roman" w:cs="Times New Roman"/>
          <w:sz w:val="18"/>
          <w:szCs w:val="18"/>
        </w:rPr>
        <w:t>District Land Property Easements/Modifications</w:t>
      </w:r>
      <w:r>
        <w:rPr>
          <w:rFonts w:ascii="Times New Roman" w:hAnsi="Times New Roman" w:cs="Times New Roman"/>
          <w:sz w:val="18"/>
          <w:szCs w:val="18"/>
        </w:rPr>
        <w:t xml:space="preserve"> – Dr. Lerner reported that both parties listed below had not submitted any new information  prior to the meeting or were in attendance today. </w:t>
      </w:r>
    </w:p>
    <w:p w14:paraId="1C4F3F94" w14:textId="77777777" w:rsidR="00857E99" w:rsidRPr="0082080F" w:rsidRDefault="00857E99" w:rsidP="00B65BDF">
      <w:pPr>
        <w:widowControl/>
        <w:numPr>
          <w:ilvl w:val="1"/>
          <w:numId w:val="16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 w:rsidRPr="0082080F">
        <w:rPr>
          <w:rFonts w:ascii="Times New Roman" w:hAnsi="Times New Roman" w:cs="Times New Roman"/>
          <w:sz w:val="18"/>
          <w:szCs w:val="18"/>
        </w:rPr>
        <w:t>0 King Richard Drive Maggi Property (RE: Assessor’s parcel ID: 022/216.00-285/287/288-0000.D)</w:t>
      </w:r>
    </w:p>
    <w:p w14:paraId="6AAFD5EA" w14:textId="52914E40" w:rsidR="00857E99" w:rsidRPr="00857E99" w:rsidRDefault="00857E99" w:rsidP="00B65BDF">
      <w:pPr>
        <w:widowControl/>
        <w:numPr>
          <w:ilvl w:val="1"/>
          <w:numId w:val="16"/>
        </w:numPr>
        <w:ind w:left="900" w:hanging="180"/>
        <w:rPr>
          <w:rFonts w:ascii="Times New Roman" w:hAnsi="Times New Roman" w:cs="Times New Roman"/>
          <w:sz w:val="18"/>
          <w:szCs w:val="18"/>
        </w:rPr>
      </w:pPr>
      <w:r w:rsidRPr="0082080F">
        <w:rPr>
          <w:rFonts w:ascii="Times New Roman" w:hAnsi="Times New Roman" w:cs="Times New Roman"/>
          <w:sz w:val="18"/>
          <w:szCs w:val="18"/>
        </w:rPr>
        <w:t>Easement Update Eldred RE: 0 Sherwood Drive (Assessor’s parcel ID: 022/216.00-453-0000.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C7DB8F4" w14:textId="1D0D62B3" w:rsidR="00597116" w:rsidRPr="00D65643" w:rsidRDefault="00597116" w:rsidP="00D65643">
      <w:pPr>
        <w:widowControl/>
        <w:ind w:left="720"/>
        <w:rPr>
          <w:rFonts w:ascii="Times New Roman" w:hAnsi="Times New Roman" w:cs="Times New Roman"/>
          <w:sz w:val="18"/>
          <w:szCs w:val="18"/>
        </w:rPr>
      </w:pPr>
    </w:p>
    <w:p w14:paraId="48DE4628" w14:textId="5DE66DD0" w:rsidR="007B76B7" w:rsidRPr="00857E99" w:rsidRDefault="00736393" w:rsidP="00857E99">
      <w:pPr>
        <w:pStyle w:val="ListParagraph"/>
        <w:widowControl/>
        <w:numPr>
          <w:ilvl w:val="0"/>
          <w:numId w:val="16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D65643">
        <w:rPr>
          <w:rFonts w:ascii="Times New Roman" w:hAnsi="Times New Roman" w:cs="Times New Roman"/>
          <w:sz w:val="18"/>
          <w:szCs w:val="18"/>
        </w:rPr>
        <w:t>Adjournment</w:t>
      </w:r>
      <w:r w:rsid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9E3225">
        <w:rPr>
          <w:rFonts w:ascii="Times New Roman" w:hAnsi="Times New Roman" w:cs="Times New Roman"/>
          <w:sz w:val="18"/>
          <w:szCs w:val="18"/>
        </w:rPr>
        <w:t>-</w:t>
      </w:r>
      <w:r w:rsidR="00857E99">
        <w:rPr>
          <w:rFonts w:ascii="Times New Roman" w:hAnsi="Times New Roman" w:cs="Times New Roman"/>
          <w:sz w:val="18"/>
          <w:szCs w:val="18"/>
        </w:rPr>
        <w:t xml:space="preserve"> A</w:t>
      </w:r>
      <w:r w:rsidR="009E3225">
        <w:rPr>
          <w:rFonts w:ascii="Times New Roman" w:hAnsi="Times New Roman" w:cs="Times New Roman"/>
          <w:sz w:val="18"/>
          <w:szCs w:val="18"/>
        </w:rPr>
        <w:t xml:space="preserve"> motion was made by Joan</w:t>
      </w:r>
      <w:r w:rsidR="00857E99">
        <w:rPr>
          <w:rFonts w:ascii="Times New Roman" w:hAnsi="Times New Roman" w:cs="Times New Roman"/>
          <w:sz w:val="18"/>
          <w:szCs w:val="18"/>
        </w:rPr>
        <w:t xml:space="preserve"> Goldberg</w:t>
      </w:r>
      <w:r w:rsidR="009E3225">
        <w:rPr>
          <w:rFonts w:ascii="Times New Roman" w:hAnsi="Times New Roman" w:cs="Times New Roman"/>
          <w:sz w:val="18"/>
          <w:szCs w:val="18"/>
        </w:rPr>
        <w:t>, seconded by Stan</w:t>
      </w:r>
      <w:r w:rsidR="00857E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7E99">
        <w:rPr>
          <w:rFonts w:ascii="Times New Roman" w:hAnsi="Times New Roman" w:cs="Times New Roman"/>
          <w:sz w:val="18"/>
          <w:szCs w:val="18"/>
        </w:rPr>
        <w:t>Talylor</w:t>
      </w:r>
      <w:proofErr w:type="spellEnd"/>
      <w:r w:rsidR="00857E99">
        <w:rPr>
          <w:rFonts w:ascii="Times New Roman" w:hAnsi="Times New Roman" w:cs="Times New Roman"/>
          <w:sz w:val="18"/>
          <w:szCs w:val="18"/>
        </w:rPr>
        <w:t xml:space="preserve"> </w:t>
      </w:r>
      <w:r w:rsidR="009E3225">
        <w:rPr>
          <w:rFonts w:ascii="Times New Roman" w:hAnsi="Times New Roman" w:cs="Times New Roman"/>
          <w:sz w:val="18"/>
          <w:szCs w:val="18"/>
        </w:rPr>
        <w:t xml:space="preserve"> </w:t>
      </w:r>
      <w:r w:rsidR="00857E99">
        <w:rPr>
          <w:rFonts w:ascii="Times New Roman" w:hAnsi="Times New Roman" w:cs="Times New Roman"/>
          <w:sz w:val="18"/>
          <w:szCs w:val="18"/>
        </w:rPr>
        <w:t xml:space="preserve">to adjourn at 10:09 </w:t>
      </w:r>
      <w:proofErr w:type="gramStart"/>
      <w:r w:rsidR="00857E99">
        <w:rPr>
          <w:rFonts w:ascii="Times New Roman" w:hAnsi="Times New Roman" w:cs="Times New Roman"/>
          <w:sz w:val="18"/>
          <w:szCs w:val="18"/>
        </w:rPr>
        <w:t>A.M.</w:t>
      </w:r>
      <w:r w:rsidR="00857E9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57E99">
        <w:rPr>
          <w:rFonts w:ascii="Times New Roman" w:hAnsi="Times New Roman" w:cs="Times New Roman"/>
          <w:sz w:val="18"/>
          <w:szCs w:val="18"/>
        </w:rPr>
        <w:t xml:space="preserve"> The motion </w:t>
      </w:r>
      <w:r w:rsidR="009E3225" w:rsidRPr="00857E99">
        <w:rPr>
          <w:rFonts w:ascii="Times New Roman" w:hAnsi="Times New Roman" w:cs="Times New Roman"/>
          <w:sz w:val="18"/>
          <w:szCs w:val="18"/>
        </w:rPr>
        <w:t xml:space="preserve">passed unanimously </w:t>
      </w:r>
      <w:r w:rsidR="00857E99">
        <w:rPr>
          <w:rFonts w:ascii="Times New Roman" w:hAnsi="Times New Roman" w:cs="Times New Roman"/>
          <w:sz w:val="18"/>
          <w:szCs w:val="18"/>
        </w:rPr>
        <w:t>.</w:t>
      </w:r>
    </w:p>
    <w:sectPr w:rsidR="007B76B7" w:rsidRPr="00857E99" w:rsidSect="00857E99">
      <w:footerReference w:type="default" r:id="rId10"/>
      <w:type w:val="continuous"/>
      <w:pgSz w:w="12240" w:h="15840"/>
      <w:pgMar w:top="540" w:right="1700" w:bottom="280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51FE" w14:textId="77777777" w:rsidR="00EF0229" w:rsidRDefault="00EF0229" w:rsidP="002A69C4">
      <w:r>
        <w:separator/>
      </w:r>
    </w:p>
  </w:endnote>
  <w:endnote w:type="continuationSeparator" w:id="0">
    <w:p w14:paraId="6CD4D2B6" w14:textId="77777777" w:rsidR="00EF0229" w:rsidRDefault="00EF0229" w:rsidP="002A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1EBA" w14:textId="77777777" w:rsidR="00F15E2C" w:rsidRDefault="00F15E2C" w:rsidP="002A69C4">
    <w:pPr>
      <w:spacing w:before="161" w:line="244" w:lineRule="auto"/>
      <w:ind w:left="124" w:right="126" w:hanging="5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/>
        <w:w w:val="110"/>
        <w:sz w:val="18"/>
      </w:rPr>
      <w:t>The</w:t>
    </w:r>
    <w:r>
      <w:rPr>
        <w:rFonts w:ascii="Times New Roman"/>
        <w:spacing w:val="-16"/>
        <w:w w:val="110"/>
        <w:sz w:val="18"/>
      </w:rPr>
      <w:t xml:space="preserve"> </w:t>
    </w:r>
    <w:r>
      <w:rPr>
        <w:rFonts w:ascii="Times New Roman"/>
        <w:w w:val="110"/>
        <w:sz w:val="18"/>
      </w:rPr>
      <w:t>order,</w:t>
    </w:r>
    <w:r>
      <w:rPr>
        <w:rFonts w:ascii="Times New Roman"/>
        <w:spacing w:val="-19"/>
        <w:w w:val="110"/>
        <w:sz w:val="18"/>
      </w:rPr>
      <w:t xml:space="preserve"> </w:t>
    </w:r>
    <w:r>
      <w:rPr>
        <w:rFonts w:ascii="Times New Roman"/>
        <w:w w:val="110"/>
        <w:sz w:val="18"/>
      </w:rPr>
      <w:t>precedence</w:t>
    </w:r>
    <w:r>
      <w:rPr>
        <w:rFonts w:ascii="Times New Roman"/>
        <w:spacing w:val="-2"/>
        <w:w w:val="110"/>
        <w:sz w:val="18"/>
      </w:rPr>
      <w:t xml:space="preserve"> </w:t>
    </w:r>
    <w:r>
      <w:rPr>
        <w:rFonts w:ascii="Times New Roman"/>
        <w:w w:val="110"/>
        <w:sz w:val="18"/>
      </w:rPr>
      <w:t>and</w:t>
    </w:r>
    <w:r>
      <w:rPr>
        <w:rFonts w:ascii="Times New Roman"/>
        <w:spacing w:val="-13"/>
        <w:w w:val="110"/>
        <w:sz w:val="18"/>
      </w:rPr>
      <w:t xml:space="preserve"> </w:t>
    </w:r>
    <w:r>
      <w:rPr>
        <w:rFonts w:ascii="Times New Roman"/>
        <w:w w:val="110"/>
        <w:sz w:val="18"/>
      </w:rPr>
      <w:t>priority</w:t>
    </w:r>
    <w:r>
      <w:rPr>
        <w:rFonts w:ascii="Times New Roman"/>
        <w:spacing w:val="-10"/>
        <w:w w:val="110"/>
        <w:sz w:val="18"/>
      </w:rPr>
      <w:t xml:space="preserve"> </w:t>
    </w:r>
    <w:r>
      <w:rPr>
        <w:rFonts w:ascii="Times New Roman"/>
        <w:w w:val="110"/>
        <w:sz w:val="18"/>
      </w:rPr>
      <w:t>of</w:t>
    </w:r>
    <w:r>
      <w:rPr>
        <w:rFonts w:ascii="Times New Roman"/>
        <w:spacing w:val="-15"/>
        <w:w w:val="110"/>
        <w:sz w:val="18"/>
      </w:rPr>
      <w:t xml:space="preserve"> </w:t>
    </w:r>
    <w:r>
      <w:rPr>
        <w:rFonts w:ascii="Times New Roman"/>
        <w:w w:val="110"/>
        <w:sz w:val="18"/>
      </w:rPr>
      <w:t>the</w:t>
    </w:r>
    <w:r>
      <w:rPr>
        <w:rFonts w:ascii="Times New Roman"/>
        <w:spacing w:val="-14"/>
        <w:w w:val="110"/>
        <w:sz w:val="18"/>
      </w:rPr>
      <w:t xml:space="preserve"> </w:t>
    </w:r>
    <w:r>
      <w:rPr>
        <w:rFonts w:ascii="Times New Roman"/>
        <w:w w:val="110"/>
        <w:sz w:val="18"/>
      </w:rPr>
      <w:t>items</w:t>
    </w:r>
    <w:r>
      <w:rPr>
        <w:rFonts w:ascii="Times New Roman"/>
        <w:spacing w:val="-15"/>
        <w:w w:val="110"/>
        <w:sz w:val="18"/>
      </w:rPr>
      <w:t xml:space="preserve"> </w:t>
    </w:r>
    <w:r>
      <w:rPr>
        <w:rFonts w:ascii="Times New Roman"/>
        <w:w w:val="110"/>
        <w:sz w:val="18"/>
      </w:rPr>
      <w:t>listed</w:t>
    </w:r>
    <w:r>
      <w:rPr>
        <w:rFonts w:ascii="Times New Roman"/>
        <w:spacing w:val="-11"/>
        <w:w w:val="110"/>
        <w:sz w:val="18"/>
      </w:rPr>
      <w:t xml:space="preserve"> </w:t>
    </w:r>
    <w:r>
      <w:rPr>
        <w:rFonts w:ascii="Times New Roman"/>
        <w:w w:val="110"/>
        <w:sz w:val="18"/>
      </w:rPr>
      <w:t>above</w:t>
    </w:r>
    <w:r>
      <w:rPr>
        <w:rFonts w:ascii="Times New Roman"/>
        <w:spacing w:val="-15"/>
        <w:w w:val="110"/>
        <w:sz w:val="18"/>
      </w:rPr>
      <w:t xml:space="preserve"> </w:t>
    </w:r>
    <w:r>
      <w:rPr>
        <w:rFonts w:ascii="Times New Roman"/>
        <w:w w:val="110"/>
        <w:sz w:val="18"/>
      </w:rPr>
      <w:t>is</w:t>
    </w:r>
    <w:r>
      <w:rPr>
        <w:rFonts w:ascii="Times New Roman"/>
        <w:spacing w:val="-22"/>
        <w:w w:val="110"/>
        <w:sz w:val="18"/>
      </w:rPr>
      <w:t xml:space="preserve"> </w:t>
    </w:r>
    <w:r>
      <w:rPr>
        <w:rFonts w:ascii="Times New Roman"/>
        <w:w w:val="110"/>
        <w:sz w:val="18"/>
      </w:rPr>
      <w:t>subject</w:t>
    </w:r>
    <w:r>
      <w:rPr>
        <w:rFonts w:ascii="Times New Roman"/>
        <w:spacing w:val="-20"/>
        <w:w w:val="110"/>
        <w:sz w:val="18"/>
      </w:rPr>
      <w:t xml:space="preserve"> </w:t>
    </w:r>
    <w:r>
      <w:rPr>
        <w:rFonts w:ascii="Times New Roman"/>
        <w:w w:val="110"/>
        <w:sz w:val="18"/>
      </w:rPr>
      <w:t>to</w:t>
    </w:r>
    <w:r>
      <w:rPr>
        <w:rFonts w:ascii="Times New Roman"/>
        <w:spacing w:val="-16"/>
        <w:w w:val="110"/>
        <w:sz w:val="18"/>
      </w:rPr>
      <w:t xml:space="preserve"> </w:t>
    </w:r>
    <w:r>
      <w:rPr>
        <w:rFonts w:ascii="Times New Roman"/>
        <w:w w:val="110"/>
        <w:sz w:val="18"/>
      </w:rPr>
      <w:t>the</w:t>
    </w:r>
    <w:r>
      <w:rPr>
        <w:rFonts w:ascii="Times New Roman"/>
        <w:spacing w:val="-14"/>
        <w:w w:val="110"/>
        <w:sz w:val="18"/>
      </w:rPr>
      <w:t xml:space="preserve"> </w:t>
    </w:r>
    <w:r>
      <w:rPr>
        <w:rFonts w:ascii="Times New Roman"/>
        <w:w w:val="110"/>
        <w:sz w:val="18"/>
      </w:rPr>
      <w:t>chair's</w:t>
    </w:r>
    <w:r>
      <w:rPr>
        <w:rFonts w:ascii="Times New Roman"/>
        <w:spacing w:val="-11"/>
        <w:w w:val="110"/>
        <w:sz w:val="18"/>
      </w:rPr>
      <w:t xml:space="preserve"> </w:t>
    </w:r>
    <w:r>
      <w:rPr>
        <w:rFonts w:ascii="Times New Roman"/>
        <w:w w:val="110"/>
        <w:sz w:val="18"/>
      </w:rPr>
      <w:t>discretion.</w:t>
    </w:r>
    <w:r>
      <w:rPr>
        <w:rFonts w:ascii="Times New Roman"/>
        <w:spacing w:val="-10"/>
        <w:w w:val="110"/>
        <w:sz w:val="18"/>
      </w:rPr>
      <w:t xml:space="preserve"> </w:t>
    </w:r>
    <w:r>
      <w:rPr>
        <w:rFonts w:ascii="Arial"/>
        <w:w w:val="110"/>
        <w:sz w:val="17"/>
      </w:rPr>
      <w:t>If</w:t>
    </w:r>
    <w:r>
      <w:rPr>
        <w:rFonts w:ascii="Arial"/>
        <w:spacing w:val="-37"/>
        <w:w w:val="110"/>
        <w:sz w:val="17"/>
      </w:rPr>
      <w:t xml:space="preserve"> </w:t>
    </w:r>
    <w:r>
      <w:rPr>
        <w:rFonts w:ascii="Times New Roman"/>
        <w:w w:val="110"/>
        <w:sz w:val="18"/>
      </w:rPr>
      <w:t>anyone</w:t>
    </w:r>
    <w:r>
      <w:rPr>
        <w:rFonts w:ascii="Times New Roman"/>
        <w:spacing w:val="-18"/>
        <w:w w:val="110"/>
        <w:sz w:val="18"/>
      </w:rPr>
      <w:t xml:space="preserve"> </w:t>
    </w:r>
    <w:r>
      <w:rPr>
        <w:rFonts w:ascii="Times New Roman"/>
        <w:w w:val="110"/>
        <w:sz w:val="18"/>
      </w:rPr>
      <w:t>has</w:t>
    </w:r>
    <w:r>
      <w:rPr>
        <w:rFonts w:ascii="Times New Roman"/>
        <w:w w:val="107"/>
        <w:sz w:val="18"/>
      </w:rPr>
      <w:t xml:space="preserve"> </w:t>
    </w:r>
    <w:proofErr w:type="gramStart"/>
    <w:r>
      <w:rPr>
        <w:rFonts w:ascii="Times New Roman"/>
        <w:w w:val="110"/>
        <w:sz w:val="18"/>
      </w:rPr>
      <w:t>suggestions</w:t>
    </w:r>
    <w:proofErr w:type="gramEnd"/>
    <w:r>
      <w:rPr>
        <w:rFonts w:ascii="Times New Roman"/>
        <w:spacing w:val="-15"/>
        <w:w w:val="110"/>
        <w:sz w:val="18"/>
      </w:rPr>
      <w:t xml:space="preserve"> </w:t>
    </w:r>
    <w:r>
      <w:rPr>
        <w:rFonts w:ascii="Times New Roman"/>
        <w:w w:val="110"/>
        <w:sz w:val="18"/>
      </w:rPr>
      <w:t>please</w:t>
    </w:r>
    <w:r>
      <w:rPr>
        <w:rFonts w:ascii="Times New Roman"/>
        <w:spacing w:val="-11"/>
        <w:w w:val="110"/>
        <w:sz w:val="18"/>
      </w:rPr>
      <w:t xml:space="preserve"> </w:t>
    </w:r>
    <w:r>
      <w:rPr>
        <w:rFonts w:ascii="Times New Roman"/>
        <w:w w:val="110"/>
        <w:sz w:val="18"/>
      </w:rPr>
      <w:t>send</w:t>
    </w:r>
    <w:r>
      <w:rPr>
        <w:rFonts w:ascii="Times New Roman"/>
        <w:spacing w:val="-22"/>
        <w:w w:val="110"/>
        <w:sz w:val="18"/>
      </w:rPr>
      <w:t xml:space="preserve"> </w:t>
    </w:r>
    <w:r>
      <w:rPr>
        <w:rFonts w:ascii="Times New Roman"/>
        <w:w w:val="110"/>
        <w:sz w:val="18"/>
      </w:rPr>
      <w:t>them</w:t>
    </w:r>
    <w:r>
      <w:rPr>
        <w:rFonts w:ascii="Times New Roman"/>
        <w:spacing w:val="-18"/>
        <w:w w:val="110"/>
        <w:sz w:val="18"/>
      </w:rPr>
      <w:t xml:space="preserve"> </w:t>
    </w:r>
    <w:r>
      <w:rPr>
        <w:rFonts w:ascii="Times New Roman"/>
        <w:w w:val="110"/>
        <w:sz w:val="18"/>
      </w:rPr>
      <w:t>to</w:t>
    </w:r>
    <w:r>
      <w:rPr>
        <w:rFonts w:ascii="Times New Roman"/>
        <w:spacing w:val="-22"/>
        <w:w w:val="110"/>
        <w:sz w:val="18"/>
      </w:rPr>
      <w:t xml:space="preserve"> </w:t>
    </w:r>
    <w:r>
      <w:rPr>
        <w:rFonts w:ascii="Times New Roman"/>
        <w:w w:val="110"/>
        <w:sz w:val="18"/>
      </w:rPr>
      <w:t>the</w:t>
    </w:r>
    <w:r>
      <w:rPr>
        <w:rFonts w:ascii="Times New Roman"/>
        <w:spacing w:val="-14"/>
        <w:w w:val="110"/>
        <w:sz w:val="18"/>
      </w:rPr>
      <w:t xml:space="preserve"> </w:t>
    </w:r>
    <w:r>
      <w:rPr>
        <w:rFonts w:ascii="Times New Roman"/>
        <w:w w:val="110"/>
        <w:sz w:val="18"/>
      </w:rPr>
      <w:t>clerk/treasurer</w:t>
    </w:r>
    <w:r>
      <w:rPr>
        <w:rFonts w:ascii="Times New Roman"/>
        <w:spacing w:val="-10"/>
        <w:w w:val="110"/>
        <w:sz w:val="18"/>
      </w:rPr>
      <w:t xml:space="preserve"> </w:t>
    </w:r>
    <w:r>
      <w:rPr>
        <w:rFonts w:ascii="Times New Roman"/>
        <w:w w:val="110"/>
        <w:sz w:val="18"/>
      </w:rPr>
      <w:t>for</w:t>
    </w:r>
    <w:r>
      <w:rPr>
        <w:rFonts w:ascii="Times New Roman"/>
        <w:spacing w:val="-18"/>
        <w:w w:val="110"/>
        <w:sz w:val="18"/>
      </w:rPr>
      <w:t xml:space="preserve"> </w:t>
    </w:r>
    <w:r>
      <w:rPr>
        <w:rFonts w:ascii="Times New Roman"/>
        <w:w w:val="110"/>
        <w:sz w:val="18"/>
      </w:rPr>
      <w:t>inclusion.</w:t>
    </w:r>
    <w:r>
      <w:rPr>
        <w:rFonts w:ascii="Times New Roman"/>
        <w:spacing w:val="-20"/>
        <w:w w:val="110"/>
        <w:sz w:val="18"/>
      </w:rPr>
      <w:t xml:space="preserve"> </w:t>
    </w:r>
    <w:r>
      <w:rPr>
        <w:rFonts w:ascii="Times New Roman"/>
        <w:w w:val="110"/>
        <w:sz w:val="18"/>
      </w:rPr>
      <w:t>Remember</w:t>
    </w:r>
    <w:r>
      <w:rPr>
        <w:rFonts w:ascii="Times New Roman"/>
        <w:spacing w:val="-12"/>
        <w:w w:val="110"/>
        <w:sz w:val="18"/>
      </w:rPr>
      <w:t xml:space="preserve"> </w:t>
    </w:r>
    <w:r>
      <w:rPr>
        <w:rFonts w:ascii="Times New Roman"/>
        <w:w w:val="110"/>
        <w:sz w:val="18"/>
      </w:rPr>
      <w:t>the</w:t>
    </w:r>
    <w:r>
      <w:rPr>
        <w:rFonts w:ascii="Times New Roman"/>
        <w:spacing w:val="-14"/>
        <w:w w:val="110"/>
        <w:sz w:val="18"/>
      </w:rPr>
      <w:t xml:space="preserve"> </w:t>
    </w:r>
    <w:r>
      <w:rPr>
        <w:rFonts w:ascii="Times New Roman"/>
        <w:w w:val="110"/>
        <w:sz w:val="18"/>
      </w:rPr>
      <w:t>deadline</w:t>
    </w:r>
    <w:r>
      <w:rPr>
        <w:rFonts w:ascii="Times New Roman"/>
        <w:spacing w:val="-13"/>
        <w:w w:val="110"/>
        <w:sz w:val="18"/>
      </w:rPr>
      <w:t xml:space="preserve"> </w:t>
    </w:r>
    <w:r>
      <w:rPr>
        <w:rFonts w:ascii="Times New Roman"/>
        <w:w w:val="110"/>
        <w:sz w:val="18"/>
      </w:rPr>
      <w:t>is</w:t>
    </w:r>
    <w:r>
      <w:rPr>
        <w:rFonts w:ascii="Times New Roman"/>
        <w:spacing w:val="-17"/>
        <w:w w:val="110"/>
        <w:sz w:val="18"/>
      </w:rPr>
      <w:t xml:space="preserve"> </w:t>
    </w:r>
    <w:r>
      <w:rPr>
        <w:rFonts w:ascii="Times New Roman"/>
        <w:spacing w:val="-34"/>
        <w:w w:val="110"/>
        <w:sz w:val="18"/>
      </w:rPr>
      <w:t>1</w:t>
    </w:r>
    <w:r>
      <w:rPr>
        <w:rFonts w:ascii="Times New Roman"/>
        <w:w w:val="110"/>
        <w:sz w:val="18"/>
      </w:rPr>
      <w:t>2:00</w:t>
    </w:r>
    <w:r>
      <w:rPr>
        <w:rFonts w:ascii="Times New Roman"/>
        <w:spacing w:val="-18"/>
        <w:w w:val="110"/>
        <w:sz w:val="18"/>
      </w:rPr>
      <w:t xml:space="preserve"> </w:t>
    </w:r>
    <w:r>
      <w:rPr>
        <w:rFonts w:ascii="Times New Roman"/>
        <w:w w:val="110"/>
        <w:sz w:val="18"/>
      </w:rPr>
      <w:t>noon</w:t>
    </w:r>
    <w:r>
      <w:rPr>
        <w:rFonts w:ascii="Times New Roman"/>
        <w:spacing w:val="-10"/>
        <w:w w:val="110"/>
        <w:sz w:val="18"/>
      </w:rPr>
      <w:t xml:space="preserve"> </w:t>
    </w:r>
    <w:r>
      <w:rPr>
        <w:rFonts w:ascii="Times New Roman"/>
        <w:w w:val="110"/>
        <w:sz w:val="18"/>
      </w:rPr>
      <w:t>EST</w:t>
    </w:r>
    <w:r>
      <w:rPr>
        <w:rFonts w:ascii="Times New Roman"/>
        <w:spacing w:val="-14"/>
        <w:w w:val="110"/>
        <w:sz w:val="18"/>
      </w:rPr>
      <w:t xml:space="preserve"> </w:t>
    </w:r>
    <w:r>
      <w:rPr>
        <w:rFonts w:ascii="Times New Roman"/>
        <w:w w:val="110"/>
        <w:sz w:val="18"/>
      </w:rPr>
      <w:t>on</w:t>
    </w:r>
    <w:r>
      <w:rPr>
        <w:rFonts w:ascii="Times New Roman"/>
        <w:w w:val="104"/>
        <w:sz w:val="18"/>
      </w:rPr>
      <w:t xml:space="preserve"> </w:t>
    </w:r>
    <w:r>
      <w:rPr>
        <w:rFonts w:ascii="Times New Roman"/>
        <w:w w:val="110"/>
        <w:sz w:val="18"/>
      </w:rPr>
      <w:t>Tuesday</w:t>
    </w:r>
    <w:r>
      <w:rPr>
        <w:rFonts w:ascii="Times New Roman"/>
        <w:spacing w:val="-13"/>
        <w:w w:val="110"/>
        <w:sz w:val="18"/>
      </w:rPr>
      <w:t xml:space="preserve"> </w:t>
    </w:r>
    <w:r>
      <w:rPr>
        <w:rFonts w:ascii="Times New Roman"/>
        <w:w w:val="110"/>
        <w:sz w:val="18"/>
      </w:rPr>
      <w:t>prior</w:t>
    </w:r>
    <w:r>
      <w:rPr>
        <w:rFonts w:ascii="Times New Roman"/>
        <w:spacing w:val="-14"/>
        <w:w w:val="110"/>
        <w:sz w:val="18"/>
      </w:rPr>
      <w:t xml:space="preserve"> </w:t>
    </w:r>
    <w:r>
      <w:rPr>
        <w:rFonts w:ascii="Times New Roman"/>
        <w:w w:val="110"/>
        <w:sz w:val="18"/>
      </w:rPr>
      <w:t>to</w:t>
    </w:r>
    <w:r>
      <w:rPr>
        <w:rFonts w:ascii="Times New Roman"/>
        <w:spacing w:val="-16"/>
        <w:w w:val="110"/>
        <w:sz w:val="18"/>
      </w:rPr>
      <w:t xml:space="preserve"> </w:t>
    </w:r>
    <w:r>
      <w:rPr>
        <w:rFonts w:ascii="Times New Roman"/>
        <w:w w:val="110"/>
        <w:sz w:val="18"/>
      </w:rPr>
      <w:t>the</w:t>
    </w:r>
    <w:r>
      <w:rPr>
        <w:rFonts w:ascii="Times New Roman"/>
        <w:spacing w:val="-13"/>
        <w:w w:val="110"/>
        <w:sz w:val="18"/>
      </w:rPr>
      <w:t xml:space="preserve"> </w:t>
    </w:r>
    <w:r>
      <w:rPr>
        <w:rFonts w:ascii="Times New Roman"/>
        <w:w w:val="110"/>
        <w:sz w:val="18"/>
      </w:rPr>
      <w:t>scheduled</w:t>
    </w:r>
    <w:r>
      <w:rPr>
        <w:rFonts w:ascii="Times New Roman"/>
        <w:spacing w:val="-15"/>
        <w:w w:val="110"/>
        <w:sz w:val="18"/>
      </w:rPr>
      <w:t xml:space="preserve"> </w:t>
    </w:r>
    <w:r>
      <w:rPr>
        <w:rFonts w:ascii="Times New Roman"/>
        <w:w w:val="110"/>
        <w:sz w:val="18"/>
      </w:rPr>
      <w:t>meeting.</w:t>
    </w:r>
    <w:r>
      <w:rPr>
        <w:rFonts w:ascii="Times New Roman"/>
        <w:spacing w:val="19"/>
        <w:w w:val="110"/>
        <w:sz w:val="18"/>
      </w:rPr>
      <w:t xml:space="preserve"> </w:t>
    </w:r>
    <w:r>
      <w:rPr>
        <w:rFonts w:ascii="Times New Roman"/>
        <w:w w:val="110"/>
        <w:sz w:val="18"/>
      </w:rPr>
      <w:t>Items</w:t>
    </w:r>
    <w:r>
      <w:rPr>
        <w:rFonts w:ascii="Times New Roman"/>
        <w:spacing w:val="-12"/>
        <w:w w:val="110"/>
        <w:sz w:val="18"/>
      </w:rPr>
      <w:t xml:space="preserve"> </w:t>
    </w:r>
    <w:r>
      <w:rPr>
        <w:rFonts w:ascii="Times New Roman"/>
        <w:w w:val="110"/>
        <w:sz w:val="18"/>
      </w:rPr>
      <w:t>submitted</w:t>
    </w:r>
    <w:r>
      <w:rPr>
        <w:rFonts w:ascii="Times New Roman"/>
        <w:spacing w:val="-7"/>
        <w:w w:val="110"/>
        <w:sz w:val="18"/>
      </w:rPr>
      <w:t xml:space="preserve"> </w:t>
    </w:r>
    <w:r>
      <w:rPr>
        <w:rFonts w:ascii="Times New Roman"/>
        <w:w w:val="110"/>
        <w:sz w:val="18"/>
      </w:rPr>
      <w:t>after</w:t>
    </w:r>
    <w:r>
      <w:rPr>
        <w:rFonts w:ascii="Times New Roman"/>
        <w:spacing w:val="-22"/>
        <w:w w:val="110"/>
        <w:sz w:val="18"/>
      </w:rPr>
      <w:t xml:space="preserve"> </w:t>
    </w:r>
    <w:r>
      <w:rPr>
        <w:rFonts w:ascii="Times New Roman"/>
        <w:w w:val="110"/>
        <w:sz w:val="18"/>
      </w:rPr>
      <w:t>that</w:t>
    </w:r>
    <w:r>
      <w:rPr>
        <w:rFonts w:ascii="Times New Roman"/>
        <w:spacing w:val="-18"/>
        <w:w w:val="110"/>
        <w:sz w:val="18"/>
      </w:rPr>
      <w:t xml:space="preserve"> </w:t>
    </w:r>
    <w:r>
      <w:rPr>
        <w:rFonts w:ascii="Times New Roman"/>
        <w:w w:val="110"/>
        <w:sz w:val="18"/>
      </w:rPr>
      <w:t>will</w:t>
    </w:r>
    <w:r>
      <w:rPr>
        <w:rFonts w:ascii="Times New Roman"/>
        <w:spacing w:val="-9"/>
        <w:w w:val="110"/>
        <w:sz w:val="18"/>
      </w:rPr>
      <w:t xml:space="preserve"> </w:t>
    </w:r>
    <w:r>
      <w:rPr>
        <w:rFonts w:ascii="Times New Roman"/>
        <w:w w:val="110"/>
        <w:sz w:val="18"/>
      </w:rPr>
      <w:t>appear</w:t>
    </w:r>
    <w:r>
      <w:rPr>
        <w:rFonts w:ascii="Times New Roman"/>
        <w:spacing w:val="-14"/>
        <w:w w:val="110"/>
        <w:sz w:val="18"/>
      </w:rPr>
      <w:t xml:space="preserve"> </w:t>
    </w:r>
    <w:r>
      <w:rPr>
        <w:rFonts w:ascii="Times New Roman"/>
        <w:w w:val="110"/>
        <w:sz w:val="18"/>
      </w:rPr>
      <w:t>on</w:t>
    </w:r>
    <w:r>
      <w:rPr>
        <w:rFonts w:ascii="Times New Roman"/>
        <w:spacing w:val="-21"/>
        <w:w w:val="110"/>
        <w:sz w:val="18"/>
      </w:rPr>
      <w:t xml:space="preserve"> </w:t>
    </w:r>
    <w:r>
      <w:rPr>
        <w:rFonts w:ascii="Times New Roman"/>
        <w:w w:val="110"/>
        <w:sz w:val="18"/>
      </w:rPr>
      <w:t>the</w:t>
    </w:r>
    <w:r>
      <w:rPr>
        <w:rFonts w:ascii="Times New Roman"/>
        <w:spacing w:val="-13"/>
        <w:w w:val="110"/>
        <w:sz w:val="18"/>
      </w:rPr>
      <w:t xml:space="preserve"> </w:t>
    </w:r>
    <w:r>
      <w:rPr>
        <w:rFonts w:ascii="Times New Roman"/>
        <w:w w:val="110"/>
        <w:sz w:val="18"/>
      </w:rPr>
      <w:t>next</w:t>
    </w:r>
    <w:r>
      <w:rPr>
        <w:rFonts w:ascii="Times New Roman"/>
        <w:spacing w:val="-14"/>
        <w:w w:val="110"/>
        <w:sz w:val="18"/>
      </w:rPr>
      <w:t xml:space="preserve"> </w:t>
    </w:r>
    <w:r>
      <w:rPr>
        <w:rFonts w:ascii="Times New Roman"/>
        <w:w w:val="110"/>
        <w:sz w:val="18"/>
      </w:rPr>
      <w:t>month's</w:t>
    </w:r>
    <w:r>
      <w:rPr>
        <w:rFonts w:ascii="Times New Roman"/>
        <w:spacing w:val="-9"/>
        <w:w w:val="110"/>
        <w:sz w:val="18"/>
      </w:rPr>
      <w:t xml:space="preserve"> </w:t>
    </w:r>
    <w:r>
      <w:rPr>
        <w:rFonts w:ascii="Times New Roman"/>
        <w:w w:val="110"/>
        <w:sz w:val="18"/>
      </w:rPr>
      <w:t>agenda</w:t>
    </w:r>
    <w:r>
      <w:rPr>
        <w:rFonts w:ascii="Times New Roman"/>
        <w:spacing w:val="-12"/>
        <w:w w:val="110"/>
        <w:sz w:val="18"/>
      </w:rPr>
      <w:t xml:space="preserve"> </w:t>
    </w:r>
    <w:r>
      <w:rPr>
        <w:rFonts w:ascii="Times New Roman"/>
        <w:w w:val="110"/>
        <w:sz w:val="18"/>
      </w:rPr>
      <w:t>per</w:t>
    </w:r>
    <w:r>
      <w:rPr>
        <w:rFonts w:ascii="Times New Roman"/>
        <w:w w:val="107"/>
        <w:sz w:val="18"/>
      </w:rPr>
      <w:t xml:space="preserve"> </w:t>
    </w:r>
    <w:r>
      <w:rPr>
        <w:rFonts w:ascii="Times New Roman"/>
        <w:w w:val="110"/>
        <w:sz w:val="18"/>
      </w:rPr>
      <w:t>posting</w:t>
    </w:r>
    <w:r>
      <w:rPr>
        <w:rFonts w:ascii="Times New Roman"/>
        <w:spacing w:val="-29"/>
        <w:w w:val="110"/>
        <w:sz w:val="18"/>
      </w:rPr>
      <w:t xml:space="preserve"> </w:t>
    </w:r>
    <w:r>
      <w:rPr>
        <w:rFonts w:ascii="Times New Roman"/>
        <w:w w:val="110"/>
        <w:sz w:val="18"/>
      </w:rPr>
      <w:t>requirements</w:t>
    </w:r>
    <w:r>
      <w:rPr>
        <w:rFonts w:ascii="Times New Roman"/>
        <w:spacing w:val="-22"/>
        <w:w w:val="110"/>
        <w:sz w:val="18"/>
      </w:rPr>
      <w:t xml:space="preserve"> </w:t>
    </w:r>
    <w:r>
      <w:rPr>
        <w:rFonts w:ascii="Times New Roman"/>
        <w:w w:val="110"/>
        <w:sz w:val="18"/>
      </w:rPr>
      <w:t>in</w:t>
    </w:r>
    <w:r>
      <w:rPr>
        <w:rFonts w:ascii="Times New Roman"/>
        <w:spacing w:val="-33"/>
        <w:w w:val="110"/>
        <w:sz w:val="18"/>
      </w:rPr>
      <w:t xml:space="preserve"> </w:t>
    </w:r>
    <w:r>
      <w:rPr>
        <w:rFonts w:ascii="Times New Roman"/>
        <w:w w:val="110"/>
        <w:sz w:val="18"/>
      </w:rPr>
      <w:t>the</w:t>
    </w:r>
    <w:r>
      <w:rPr>
        <w:rFonts w:ascii="Times New Roman"/>
        <w:spacing w:val="-28"/>
        <w:w w:val="110"/>
        <w:sz w:val="18"/>
      </w:rPr>
      <w:t xml:space="preserve"> </w:t>
    </w:r>
    <w:r>
      <w:rPr>
        <w:rFonts w:ascii="Times New Roman"/>
        <w:w w:val="110"/>
        <w:sz w:val="18"/>
      </w:rPr>
      <w:t>Open</w:t>
    </w:r>
    <w:r>
      <w:rPr>
        <w:rFonts w:ascii="Times New Roman"/>
        <w:spacing w:val="-28"/>
        <w:w w:val="110"/>
        <w:sz w:val="18"/>
      </w:rPr>
      <w:t xml:space="preserve"> </w:t>
    </w:r>
    <w:r>
      <w:rPr>
        <w:rFonts w:ascii="Times New Roman"/>
        <w:w w:val="110"/>
        <w:sz w:val="18"/>
      </w:rPr>
      <w:t>Meeting</w:t>
    </w:r>
    <w:r>
      <w:rPr>
        <w:rFonts w:ascii="Times New Roman"/>
        <w:spacing w:val="-27"/>
        <w:w w:val="110"/>
        <w:sz w:val="18"/>
      </w:rPr>
      <w:t xml:space="preserve"> </w:t>
    </w:r>
    <w:r>
      <w:rPr>
        <w:rFonts w:ascii="Times New Roman"/>
        <w:w w:val="110"/>
        <w:sz w:val="18"/>
      </w:rPr>
      <w:t>Law.</w:t>
    </w:r>
  </w:p>
  <w:p w14:paraId="03B5A435" w14:textId="77777777" w:rsidR="00F15E2C" w:rsidRPr="002A69C4" w:rsidRDefault="00F15E2C" w:rsidP="002A6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6308" w14:textId="77777777" w:rsidR="00EF0229" w:rsidRDefault="00EF0229" w:rsidP="002A69C4">
      <w:r>
        <w:separator/>
      </w:r>
    </w:p>
  </w:footnote>
  <w:footnote w:type="continuationSeparator" w:id="0">
    <w:p w14:paraId="53677ED0" w14:textId="77777777" w:rsidR="00EF0229" w:rsidRDefault="00EF0229" w:rsidP="002A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FCEB6D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71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70"/>
        </w:tabs>
        <w:ind w:left="27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270"/>
        </w:tabs>
        <w:ind w:left="27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70"/>
        </w:tabs>
        <w:ind w:left="27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70"/>
        </w:tabs>
        <w:ind w:left="27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270"/>
        </w:tabs>
        <w:ind w:left="27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70"/>
        </w:tabs>
        <w:ind w:left="27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70"/>
        </w:tabs>
        <w:ind w:left="27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4A3464"/>
    <w:multiLevelType w:val="hybridMultilevel"/>
    <w:tmpl w:val="2132E9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77FC2"/>
    <w:multiLevelType w:val="hybridMultilevel"/>
    <w:tmpl w:val="A6DE44F8"/>
    <w:lvl w:ilvl="0" w:tplc="FDC052B2">
      <w:start w:val="2"/>
      <w:numFmt w:val="lowerLetter"/>
      <w:lvlText w:val="%1)"/>
      <w:lvlJc w:val="left"/>
      <w:pPr>
        <w:ind w:left="10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F0FC8"/>
    <w:multiLevelType w:val="hybridMultilevel"/>
    <w:tmpl w:val="4D3681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0C84"/>
    <w:multiLevelType w:val="hybridMultilevel"/>
    <w:tmpl w:val="79A05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979C4"/>
    <w:multiLevelType w:val="hybridMultilevel"/>
    <w:tmpl w:val="6A687C42"/>
    <w:lvl w:ilvl="0" w:tplc="500078DA">
      <w:start w:val="1"/>
      <w:numFmt w:val="decimal"/>
      <w:lvlText w:val="%1."/>
      <w:lvlJc w:val="left"/>
      <w:pPr>
        <w:ind w:left="571" w:hanging="360"/>
      </w:pPr>
      <w:rPr>
        <w:rFonts w:ascii="Arial" w:eastAsia="Arial" w:hAnsi="Arial" w:hint="default"/>
        <w:spacing w:val="-40"/>
        <w:w w:val="127"/>
        <w:sz w:val="24"/>
        <w:szCs w:val="24"/>
      </w:rPr>
    </w:lvl>
    <w:lvl w:ilvl="1" w:tplc="BEBE13DE">
      <w:start w:val="1"/>
      <w:numFmt w:val="lowerLetter"/>
      <w:lvlText w:val="%2."/>
      <w:lvlJc w:val="left"/>
      <w:pPr>
        <w:ind w:left="835" w:hanging="274"/>
      </w:pPr>
      <w:rPr>
        <w:rFonts w:ascii="Arial" w:eastAsia="Arial" w:hAnsi="Arial" w:hint="default"/>
        <w:w w:val="110"/>
        <w:sz w:val="21"/>
        <w:szCs w:val="21"/>
      </w:rPr>
    </w:lvl>
    <w:lvl w:ilvl="2" w:tplc="AD40E15C">
      <w:start w:val="1"/>
      <w:numFmt w:val="bullet"/>
      <w:lvlText w:val="•"/>
      <w:lvlJc w:val="left"/>
      <w:pPr>
        <w:ind w:left="1726" w:hanging="274"/>
      </w:pPr>
      <w:rPr>
        <w:rFonts w:hint="default"/>
      </w:rPr>
    </w:lvl>
    <w:lvl w:ilvl="3" w:tplc="00EEFDD0">
      <w:start w:val="1"/>
      <w:numFmt w:val="bullet"/>
      <w:lvlText w:val="•"/>
      <w:lvlJc w:val="left"/>
      <w:pPr>
        <w:ind w:left="2618" w:hanging="274"/>
      </w:pPr>
      <w:rPr>
        <w:rFonts w:hint="default"/>
      </w:rPr>
    </w:lvl>
    <w:lvl w:ilvl="4" w:tplc="BEDEEA06">
      <w:start w:val="1"/>
      <w:numFmt w:val="bullet"/>
      <w:lvlText w:val="•"/>
      <w:lvlJc w:val="left"/>
      <w:pPr>
        <w:ind w:left="3510" w:hanging="274"/>
      </w:pPr>
      <w:rPr>
        <w:rFonts w:hint="default"/>
      </w:rPr>
    </w:lvl>
    <w:lvl w:ilvl="5" w:tplc="67F48B64">
      <w:start w:val="1"/>
      <w:numFmt w:val="bullet"/>
      <w:lvlText w:val="•"/>
      <w:lvlJc w:val="left"/>
      <w:pPr>
        <w:ind w:left="4401" w:hanging="274"/>
      </w:pPr>
      <w:rPr>
        <w:rFonts w:hint="default"/>
      </w:rPr>
    </w:lvl>
    <w:lvl w:ilvl="6" w:tplc="04BCF858">
      <w:start w:val="1"/>
      <w:numFmt w:val="bullet"/>
      <w:lvlText w:val="•"/>
      <w:lvlJc w:val="left"/>
      <w:pPr>
        <w:ind w:left="5293" w:hanging="274"/>
      </w:pPr>
      <w:rPr>
        <w:rFonts w:hint="default"/>
      </w:rPr>
    </w:lvl>
    <w:lvl w:ilvl="7" w:tplc="FF6A2EF4">
      <w:start w:val="1"/>
      <w:numFmt w:val="bullet"/>
      <w:lvlText w:val="•"/>
      <w:lvlJc w:val="left"/>
      <w:pPr>
        <w:ind w:left="6185" w:hanging="274"/>
      </w:pPr>
      <w:rPr>
        <w:rFonts w:hint="default"/>
      </w:rPr>
    </w:lvl>
    <w:lvl w:ilvl="8" w:tplc="9BCC5618">
      <w:start w:val="1"/>
      <w:numFmt w:val="bullet"/>
      <w:lvlText w:val="•"/>
      <w:lvlJc w:val="left"/>
      <w:pPr>
        <w:ind w:left="7076" w:hanging="274"/>
      </w:pPr>
      <w:rPr>
        <w:rFonts w:hint="default"/>
      </w:rPr>
    </w:lvl>
  </w:abstractNum>
  <w:abstractNum w:abstractNumId="6" w15:restartNumberingAfterBreak="0">
    <w:nsid w:val="3156732D"/>
    <w:multiLevelType w:val="hybridMultilevel"/>
    <w:tmpl w:val="95B4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14D7"/>
    <w:multiLevelType w:val="hybridMultilevel"/>
    <w:tmpl w:val="84D8B3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681381"/>
    <w:multiLevelType w:val="hybridMultilevel"/>
    <w:tmpl w:val="E50EE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45F09"/>
    <w:multiLevelType w:val="hybridMultilevel"/>
    <w:tmpl w:val="258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09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49D95DF7"/>
    <w:multiLevelType w:val="multilevel"/>
    <w:tmpl w:val="5FCEB6D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71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70"/>
        </w:tabs>
        <w:ind w:left="27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270"/>
        </w:tabs>
        <w:ind w:left="27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70"/>
        </w:tabs>
        <w:ind w:left="27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70"/>
        </w:tabs>
        <w:ind w:left="27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270"/>
        </w:tabs>
        <w:ind w:left="27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70"/>
        </w:tabs>
        <w:ind w:left="27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70"/>
        </w:tabs>
        <w:ind w:left="270" w:firstLine="28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4C411F89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4EA14A07"/>
    <w:multiLevelType w:val="hybridMultilevel"/>
    <w:tmpl w:val="7B40A4E6"/>
    <w:lvl w:ilvl="0" w:tplc="B05C2F56">
      <w:start w:val="13"/>
      <w:numFmt w:val="decimal"/>
      <w:lvlText w:val="%1."/>
      <w:lvlJc w:val="left"/>
      <w:pPr>
        <w:ind w:left="566" w:hanging="360"/>
      </w:pPr>
      <w:rPr>
        <w:rFonts w:ascii="Arial" w:eastAsia="Arial" w:hAnsi="Arial" w:hint="default"/>
        <w:spacing w:val="-40"/>
        <w:w w:val="127"/>
        <w:sz w:val="24"/>
        <w:szCs w:val="24"/>
      </w:rPr>
    </w:lvl>
    <w:lvl w:ilvl="1" w:tplc="585AFCB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27040BD8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A1D87E0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210066F8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5" w:tplc="B0A2DEE6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5007EA6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7" w:tplc="38E87AEC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35B84D28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14" w15:restartNumberingAfterBreak="0">
    <w:nsid w:val="585A433D"/>
    <w:multiLevelType w:val="hybridMultilevel"/>
    <w:tmpl w:val="A9E2D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94FE2"/>
    <w:multiLevelType w:val="hybridMultilevel"/>
    <w:tmpl w:val="C8B0A198"/>
    <w:lvl w:ilvl="0" w:tplc="0409000F">
      <w:start w:val="1"/>
      <w:numFmt w:val="decimal"/>
      <w:lvlText w:val="%1."/>
      <w:lvlJc w:val="left"/>
      <w:pPr>
        <w:ind w:left="640" w:hanging="360"/>
      </w:pPr>
      <w:rPr>
        <w:color w:val="000000"/>
        <w:spacing w:val="-40"/>
        <w:w w:val="127"/>
        <w:position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0000"/>
        <w:position w:val="0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0000"/>
        <w:position w:val="0"/>
        <w:sz w:val="24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000000"/>
        <w:position w:val="0"/>
        <w:sz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0000"/>
        <w:position w:val="0"/>
        <w:sz w:val="24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7776432D"/>
    <w:multiLevelType w:val="hybridMultilevel"/>
    <w:tmpl w:val="B6600E48"/>
    <w:lvl w:ilvl="0" w:tplc="4C1AF3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15062"/>
    <w:multiLevelType w:val="multilevel"/>
    <w:tmpl w:val="5FCEB6D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71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70"/>
        </w:tabs>
        <w:ind w:left="27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270"/>
        </w:tabs>
        <w:ind w:left="27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70"/>
        </w:tabs>
        <w:ind w:left="27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70"/>
        </w:tabs>
        <w:ind w:left="27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270"/>
        </w:tabs>
        <w:ind w:left="27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70"/>
        </w:tabs>
        <w:ind w:left="27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70"/>
        </w:tabs>
        <w:ind w:left="270" w:firstLine="2880"/>
      </w:pPr>
      <w:rPr>
        <w:rFonts w:hint="default"/>
        <w:color w:val="000000"/>
        <w:position w:val="0"/>
        <w:sz w:val="24"/>
      </w:rPr>
    </w:lvl>
  </w:abstractNum>
  <w:num w:numId="1" w16cid:durableId="934748393">
    <w:abstractNumId w:val="13"/>
  </w:num>
  <w:num w:numId="2" w16cid:durableId="795954274">
    <w:abstractNumId w:val="5"/>
  </w:num>
  <w:num w:numId="3" w16cid:durableId="1042245899">
    <w:abstractNumId w:val="0"/>
  </w:num>
  <w:num w:numId="4" w16cid:durableId="1146045796">
    <w:abstractNumId w:val="7"/>
  </w:num>
  <w:num w:numId="5" w16cid:durableId="545259911">
    <w:abstractNumId w:val="10"/>
  </w:num>
  <w:num w:numId="6" w16cid:durableId="245579607">
    <w:abstractNumId w:val="6"/>
  </w:num>
  <w:num w:numId="7" w16cid:durableId="1835412614">
    <w:abstractNumId w:val="15"/>
  </w:num>
  <w:num w:numId="8" w16cid:durableId="2146314086">
    <w:abstractNumId w:val="12"/>
  </w:num>
  <w:num w:numId="9" w16cid:durableId="580263483">
    <w:abstractNumId w:val="16"/>
  </w:num>
  <w:num w:numId="10" w16cid:durableId="2043480438">
    <w:abstractNumId w:val="17"/>
  </w:num>
  <w:num w:numId="11" w16cid:durableId="647243727">
    <w:abstractNumId w:val="11"/>
  </w:num>
  <w:num w:numId="12" w16cid:durableId="819349262">
    <w:abstractNumId w:val="8"/>
  </w:num>
  <w:num w:numId="13" w16cid:durableId="1604141641">
    <w:abstractNumId w:val="4"/>
  </w:num>
  <w:num w:numId="14" w16cid:durableId="223641286">
    <w:abstractNumId w:val="2"/>
  </w:num>
  <w:num w:numId="15" w16cid:durableId="503521305">
    <w:abstractNumId w:val="1"/>
  </w:num>
  <w:num w:numId="16" w16cid:durableId="303893385">
    <w:abstractNumId w:val="9"/>
  </w:num>
  <w:num w:numId="17" w16cid:durableId="554317351">
    <w:abstractNumId w:val="3"/>
  </w:num>
  <w:num w:numId="18" w16cid:durableId="12167010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B7"/>
    <w:rsid w:val="00044788"/>
    <w:rsid w:val="000511E6"/>
    <w:rsid w:val="00060F58"/>
    <w:rsid w:val="000613F8"/>
    <w:rsid w:val="00073C3C"/>
    <w:rsid w:val="00074027"/>
    <w:rsid w:val="00080B62"/>
    <w:rsid w:val="00090858"/>
    <w:rsid w:val="000917D3"/>
    <w:rsid w:val="000A4F1A"/>
    <w:rsid w:val="000A7B36"/>
    <w:rsid w:val="000B1FF6"/>
    <w:rsid w:val="000B7BD6"/>
    <w:rsid w:val="000C0DF8"/>
    <w:rsid w:val="000D3E3F"/>
    <w:rsid w:val="000E1729"/>
    <w:rsid w:val="001011FB"/>
    <w:rsid w:val="001048A8"/>
    <w:rsid w:val="001105A9"/>
    <w:rsid w:val="001114AF"/>
    <w:rsid w:val="00113BD5"/>
    <w:rsid w:val="001276BC"/>
    <w:rsid w:val="00133AE2"/>
    <w:rsid w:val="00143438"/>
    <w:rsid w:val="00160E53"/>
    <w:rsid w:val="001639F3"/>
    <w:rsid w:val="00170B29"/>
    <w:rsid w:val="0019098F"/>
    <w:rsid w:val="001910B3"/>
    <w:rsid w:val="00192933"/>
    <w:rsid w:val="00192975"/>
    <w:rsid w:val="001A0309"/>
    <w:rsid w:val="001B5745"/>
    <w:rsid w:val="001C63FF"/>
    <w:rsid w:val="001E1C4B"/>
    <w:rsid w:val="001E6296"/>
    <w:rsid w:val="00215BBA"/>
    <w:rsid w:val="00220F02"/>
    <w:rsid w:val="002212E7"/>
    <w:rsid w:val="00221902"/>
    <w:rsid w:val="00232414"/>
    <w:rsid w:val="00232FF1"/>
    <w:rsid w:val="002425B9"/>
    <w:rsid w:val="0024569A"/>
    <w:rsid w:val="002458B5"/>
    <w:rsid w:val="00246A4C"/>
    <w:rsid w:val="00247DCD"/>
    <w:rsid w:val="0025365A"/>
    <w:rsid w:val="002556AE"/>
    <w:rsid w:val="00261EC4"/>
    <w:rsid w:val="00264EB1"/>
    <w:rsid w:val="00272EE1"/>
    <w:rsid w:val="00292190"/>
    <w:rsid w:val="002A55FE"/>
    <w:rsid w:val="002A69C4"/>
    <w:rsid w:val="002A7FF6"/>
    <w:rsid w:val="002B26A6"/>
    <w:rsid w:val="002B4F24"/>
    <w:rsid w:val="002C306B"/>
    <w:rsid w:val="002C473F"/>
    <w:rsid w:val="002C4807"/>
    <w:rsid w:val="002E0887"/>
    <w:rsid w:val="002E0CD6"/>
    <w:rsid w:val="002F0408"/>
    <w:rsid w:val="002F5A38"/>
    <w:rsid w:val="002F7EE9"/>
    <w:rsid w:val="003039B5"/>
    <w:rsid w:val="00303CAE"/>
    <w:rsid w:val="00325B35"/>
    <w:rsid w:val="00326217"/>
    <w:rsid w:val="00326812"/>
    <w:rsid w:val="0033060A"/>
    <w:rsid w:val="00333263"/>
    <w:rsid w:val="0033397C"/>
    <w:rsid w:val="0034654E"/>
    <w:rsid w:val="00356599"/>
    <w:rsid w:val="0036616C"/>
    <w:rsid w:val="003A211F"/>
    <w:rsid w:val="003D7520"/>
    <w:rsid w:val="003E24B0"/>
    <w:rsid w:val="003E4C53"/>
    <w:rsid w:val="003F25B5"/>
    <w:rsid w:val="003F59A0"/>
    <w:rsid w:val="003F6A08"/>
    <w:rsid w:val="004055E9"/>
    <w:rsid w:val="0040686C"/>
    <w:rsid w:val="00407D6D"/>
    <w:rsid w:val="0041143E"/>
    <w:rsid w:val="00411E85"/>
    <w:rsid w:val="00412543"/>
    <w:rsid w:val="00415C18"/>
    <w:rsid w:val="00425773"/>
    <w:rsid w:val="00451332"/>
    <w:rsid w:val="00455804"/>
    <w:rsid w:val="004602E8"/>
    <w:rsid w:val="004711DE"/>
    <w:rsid w:val="00482BC4"/>
    <w:rsid w:val="0048396B"/>
    <w:rsid w:val="00491B15"/>
    <w:rsid w:val="00497A81"/>
    <w:rsid w:val="004B0593"/>
    <w:rsid w:val="004B0A82"/>
    <w:rsid w:val="004B3CD3"/>
    <w:rsid w:val="004C5658"/>
    <w:rsid w:val="004D0237"/>
    <w:rsid w:val="004D1E43"/>
    <w:rsid w:val="004F1C67"/>
    <w:rsid w:val="004F4E2E"/>
    <w:rsid w:val="004F53D9"/>
    <w:rsid w:val="00553927"/>
    <w:rsid w:val="005573D2"/>
    <w:rsid w:val="00573826"/>
    <w:rsid w:val="005761A3"/>
    <w:rsid w:val="00576983"/>
    <w:rsid w:val="005801E0"/>
    <w:rsid w:val="00597116"/>
    <w:rsid w:val="005A2359"/>
    <w:rsid w:val="005C2613"/>
    <w:rsid w:val="005D0364"/>
    <w:rsid w:val="005D17E0"/>
    <w:rsid w:val="005D623E"/>
    <w:rsid w:val="006008A3"/>
    <w:rsid w:val="00601EDA"/>
    <w:rsid w:val="006048B0"/>
    <w:rsid w:val="00605C50"/>
    <w:rsid w:val="006201DA"/>
    <w:rsid w:val="00621014"/>
    <w:rsid w:val="0064534D"/>
    <w:rsid w:val="006671AC"/>
    <w:rsid w:val="00686008"/>
    <w:rsid w:val="00687B65"/>
    <w:rsid w:val="00697064"/>
    <w:rsid w:val="006A4788"/>
    <w:rsid w:val="006C2092"/>
    <w:rsid w:val="006C28D5"/>
    <w:rsid w:val="006C3512"/>
    <w:rsid w:val="006C401B"/>
    <w:rsid w:val="006D29AB"/>
    <w:rsid w:val="006E40C1"/>
    <w:rsid w:val="006F3B58"/>
    <w:rsid w:val="00701A32"/>
    <w:rsid w:val="00703190"/>
    <w:rsid w:val="007045BC"/>
    <w:rsid w:val="0071317E"/>
    <w:rsid w:val="00715D12"/>
    <w:rsid w:val="00716B35"/>
    <w:rsid w:val="00721AA6"/>
    <w:rsid w:val="00722259"/>
    <w:rsid w:val="00722541"/>
    <w:rsid w:val="00725A72"/>
    <w:rsid w:val="007300FE"/>
    <w:rsid w:val="00736393"/>
    <w:rsid w:val="007426EB"/>
    <w:rsid w:val="00743A3D"/>
    <w:rsid w:val="007519D8"/>
    <w:rsid w:val="00756D7D"/>
    <w:rsid w:val="0076190C"/>
    <w:rsid w:val="007634C5"/>
    <w:rsid w:val="00774C20"/>
    <w:rsid w:val="00784C8A"/>
    <w:rsid w:val="00794A66"/>
    <w:rsid w:val="007A2A7B"/>
    <w:rsid w:val="007B3F03"/>
    <w:rsid w:val="007B76B7"/>
    <w:rsid w:val="007B7A25"/>
    <w:rsid w:val="007D461F"/>
    <w:rsid w:val="007E3BB6"/>
    <w:rsid w:val="007E48C8"/>
    <w:rsid w:val="007E54BB"/>
    <w:rsid w:val="007E6091"/>
    <w:rsid w:val="007F61CF"/>
    <w:rsid w:val="007F7CC5"/>
    <w:rsid w:val="00812DB7"/>
    <w:rsid w:val="00816C87"/>
    <w:rsid w:val="0082080F"/>
    <w:rsid w:val="00821E1E"/>
    <w:rsid w:val="00830F44"/>
    <w:rsid w:val="008416F8"/>
    <w:rsid w:val="0084486B"/>
    <w:rsid w:val="00852E72"/>
    <w:rsid w:val="0085347B"/>
    <w:rsid w:val="00857E99"/>
    <w:rsid w:val="00870A0C"/>
    <w:rsid w:val="008800FC"/>
    <w:rsid w:val="008855FC"/>
    <w:rsid w:val="00886DC6"/>
    <w:rsid w:val="0089264F"/>
    <w:rsid w:val="00895C31"/>
    <w:rsid w:val="008A5093"/>
    <w:rsid w:val="008B5607"/>
    <w:rsid w:val="008B6AC0"/>
    <w:rsid w:val="008C58C3"/>
    <w:rsid w:val="008D1B99"/>
    <w:rsid w:val="008F5C5A"/>
    <w:rsid w:val="009118AE"/>
    <w:rsid w:val="00916F05"/>
    <w:rsid w:val="00917572"/>
    <w:rsid w:val="0092085F"/>
    <w:rsid w:val="00953D5F"/>
    <w:rsid w:val="00964A16"/>
    <w:rsid w:val="009674C6"/>
    <w:rsid w:val="00995E71"/>
    <w:rsid w:val="009A0F32"/>
    <w:rsid w:val="009A54AE"/>
    <w:rsid w:val="009B58DD"/>
    <w:rsid w:val="009B6EA7"/>
    <w:rsid w:val="009E3225"/>
    <w:rsid w:val="009E4228"/>
    <w:rsid w:val="009E749B"/>
    <w:rsid w:val="00A07EE3"/>
    <w:rsid w:val="00A13D15"/>
    <w:rsid w:val="00A22BD5"/>
    <w:rsid w:val="00A42702"/>
    <w:rsid w:val="00A64E60"/>
    <w:rsid w:val="00A6799E"/>
    <w:rsid w:val="00A9466D"/>
    <w:rsid w:val="00AA1327"/>
    <w:rsid w:val="00AA386D"/>
    <w:rsid w:val="00AA5652"/>
    <w:rsid w:val="00AA7109"/>
    <w:rsid w:val="00AA7F42"/>
    <w:rsid w:val="00AD2F0D"/>
    <w:rsid w:val="00AE3260"/>
    <w:rsid w:val="00AE69F8"/>
    <w:rsid w:val="00B02245"/>
    <w:rsid w:val="00B07822"/>
    <w:rsid w:val="00B16D2B"/>
    <w:rsid w:val="00B25A79"/>
    <w:rsid w:val="00B26DDD"/>
    <w:rsid w:val="00B321B6"/>
    <w:rsid w:val="00B33D63"/>
    <w:rsid w:val="00B408BB"/>
    <w:rsid w:val="00B42F01"/>
    <w:rsid w:val="00B56DF0"/>
    <w:rsid w:val="00B65BDF"/>
    <w:rsid w:val="00B666AF"/>
    <w:rsid w:val="00B67856"/>
    <w:rsid w:val="00B72080"/>
    <w:rsid w:val="00B73E16"/>
    <w:rsid w:val="00B77596"/>
    <w:rsid w:val="00B90689"/>
    <w:rsid w:val="00B96CF8"/>
    <w:rsid w:val="00BA102C"/>
    <w:rsid w:val="00BA75A5"/>
    <w:rsid w:val="00BB2ADF"/>
    <w:rsid w:val="00BB3BEA"/>
    <w:rsid w:val="00BB56FD"/>
    <w:rsid w:val="00BC072B"/>
    <w:rsid w:val="00BC1A13"/>
    <w:rsid w:val="00C03848"/>
    <w:rsid w:val="00C20343"/>
    <w:rsid w:val="00C21BC0"/>
    <w:rsid w:val="00C333BE"/>
    <w:rsid w:val="00C377F8"/>
    <w:rsid w:val="00C459EC"/>
    <w:rsid w:val="00C45BF3"/>
    <w:rsid w:val="00C51F53"/>
    <w:rsid w:val="00C6257C"/>
    <w:rsid w:val="00C67588"/>
    <w:rsid w:val="00C75EF8"/>
    <w:rsid w:val="00C857F7"/>
    <w:rsid w:val="00C87453"/>
    <w:rsid w:val="00CA0D6E"/>
    <w:rsid w:val="00CA1D01"/>
    <w:rsid w:val="00CA3055"/>
    <w:rsid w:val="00CB6A9C"/>
    <w:rsid w:val="00CC5F0F"/>
    <w:rsid w:val="00CD2462"/>
    <w:rsid w:val="00D0464A"/>
    <w:rsid w:val="00D43EFD"/>
    <w:rsid w:val="00D563E3"/>
    <w:rsid w:val="00D65643"/>
    <w:rsid w:val="00D764BB"/>
    <w:rsid w:val="00D76884"/>
    <w:rsid w:val="00D806D4"/>
    <w:rsid w:val="00DA037D"/>
    <w:rsid w:val="00DB3795"/>
    <w:rsid w:val="00DC3C8F"/>
    <w:rsid w:val="00DC45F0"/>
    <w:rsid w:val="00DC5C19"/>
    <w:rsid w:val="00DC77CF"/>
    <w:rsid w:val="00DD100F"/>
    <w:rsid w:val="00DD4910"/>
    <w:rsid w:val="00DD5E46"/>
    <w:rsid w:val="00E10BBD"/>
    <w:rsid w:val="00E11EF5"/>
    <w:rsid w:val="00E16E3A"/>
    <w:rsid w:val="00E22BF1"/>
    <w:rsid w:val="00E24979"/>
    <w:rsid w:val="00E24DDE"/>
    <w:rsid w:val="00E26156"/>
    <w:rsid w:val="00E36C5B"/>
    <w:rsid w:val="00E41B11"/>
    <w:rsid w:val="00E51CB2"/>
    <w:rsid w:val="00E67384"/>
    <w:rsid w:val="00E71D8F"/>
    <w:rsid w:val="00E723D3"/>
    <w:rsid w:val="00E72DF0"/>
    <w:rsid w:val="00E775AB"/>
    <w:rsid w:val="00E819FB"/>
    <w:rsid w:val="00E84A5B"/>
    <w:rsid w:val="00E940A9"/>
    <w:rsid w:val="00EA3614"/>
    <w:rsid w:val="00EC11AA"/>
    <w:rsid w:val="00EC78CE"/>
    <w:rsid w:val="00ED0CE4"/>
    <w:rsid w:val="00EE39ED"/>
    <w:rsid w:val="00EF0229"/>
    <w:rsid w:val="00EF13EE"/>
    <w:rsid w:val="00F14E16"/>
    <w:rsid w:val="00F15E2C"/>
    <w:rsid w:val="00F26A03"/>
    <w:rsid w:val="00F27B90"/>
    <w:rsid w:val="00F451B9"/>
    <w:rsid w:val="00F470EC"/>
    <w:rsid w:val="00F66C13"/>
    <w:rsid w:val="00F71BD7"/>
    <w:rsid w:val="00F74475"/>
    <w:rsid w:val="00FA5B02"/>
    <w:rsid w:val="00FB077F"/>
    <w:rsid w:val="00FB22B4"/>
    <w:rsid w:val="00FB5898"/>
    <w:rsid w:val="00FE2B96"/>
    <w:rsid w:val="00FE3103"/>
    <w:rsid w:val="00FF3CC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48A09"/>
  <w15:docId w15:val="{96611B0E-A989-FE40-AD56-60574243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2"/>
      <w:outlineLvl w:val="0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475" w:hanging="37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69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C4"/>
  </w:style>
  <w:style w:type="paragraph" w:styleId="Footer">
    <w:name w:val="footer"/>
    <w:basedOn w:val="Normal"/>
    <w:link w:val="FooterChar"/>
    <w:uiPriority w:val="99"/>
    <w:unhideWhenUsed/>
    <w:rsid w:val="002A6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C4"/>
  </w:style>
  <w:style w:type="character" w:styleId="Strong">
    <w:name w:val="Strong"/>
    <w:basedOn w:val="DefaultParagraphFont"/>
    <w:uiPriority w:val="22"/>
    <w:qFormat/>
    <w:rsid w:val="00B77596"/>
    <w:rPr>
      <w:b/>
      <w:bCs/>
    </w:rPr>
  </w:style>
  <w:style w:type="paragraph" w:customStyle="1" w:styleId="BodyA">
    <w:name w:val="Body A"/>
    <w:autoRedefine/>
    <w:rsid w:val="0033060A"/>
    <w:pPr>
      <w:widowControl/>
      <w:jc w:val="center"/>
    </w:pPr>
    <w:rPr>
      <w:rFonts w:ascii="Baskerville Old Face" w:eastAsia="ヒラギノ角ゴ Pro W3" w:hAnsi="Baskerville Old Face" w:cs="Times New Roman"/>
      <w:color w:val="000000"/>
      <w:sz w:val="48"/>
      <w:szCs w:val="20"/>
    </w:rPr>
  </w:style>
  <w:style w:type="paragraph" w:customStyle="1" w:styleId="yiv5310459089msonormal">
    <w:name w:val="yiv5310459089msonormal"/>
    <w:basedOn w:val="Normal"/>
    <w:rsid w:val="001C63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C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ldbecket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fldbecke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3163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Pedagogy Plus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Ronzio</cp:lastModifiedBy>
  <cp:revision>2</cp:revision>
  <cp:lastPrinted>2023-09-09T01:47:00Z</cp:lastPrinted>
  <dcterms:created xsi:type="dcterms:W3CDTF">2023-09-09T01:58:00Z</dcterms:created>
  <dcterms:modified xsi:type="dcterms:W3CDTF">2023-09-09T01:58:00Z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2016-07-04T00:00:00Z</vt:filetime>
  </property>
</Properties>
</file>